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5486C59" w14:textId="3EA07310" w:rsidR="00F61E0B" w:rsidRPr="003F1B54" w:rsidRDefault="003F1B54" w:rsidP="00F61E0B">
      <w:pPr>
        <w:shd w:val="clear" w:color="auto" w:fill="FFFFFF" w:themeFill="background1"/>
        <w:rPr>
          <w:rFonts w:ascii="Söhne" w:hAnsi="Söhne"/>
          <w:color w:val="auto"/>
          <w:sz w:val="24"/>
          <w:lang w:val="en-US"/>
        </w:rPr>
      </w:pPr>
      <w:r>
        <w:rPr>
          <w:rFonts w:ascii="Söhne" w:hAnsi="Söhne"/>
          <w:b/>
          <w:bCs/>
          <w:sz w:val="32"/>
          <w:szCs w:val="32"/>
          <w:lang w:val="en-US"/>
        </w:rPr>
        <w:t xml:space="preserve">Sun City: </w:t>
      </w:r>
      <w:r w:rsidR="00334C37" w:rsidRPr="003F1B54">
        <w:rPr>
          <w:rFonts w:ascii="Söhne" w:hAnsi="Söhne"/>
          <w:b/>
          <w:bCs/>
          <w:sz w:val="32"/>
          <w:szCs w:val="32"/>
          <w:lang w:val="en-US"/>
        </w:rPr>
        <w:t xml:space="preserve">Smart Climbing </w:t>
      </w:r>
      <w:r w:rsidR="00D74768" w:rsidRPr="003F1B54">
        <w:rPr>
          <w:rFonts w:ascii="Söhne" w:hAnsi="Söhne"/>
          <w:b/>
          <w:bCs/>
          <w:sz w:val="32"/>
          <w:szCs w:val="32"/>
          <w:lang w:val="en-US"/>
        </w:rPr>
        <w:t>Solutions</w:t>
      </w:r>
      <w:r w:rsidR="00334C37" w:rsidRPr="003F1B54">
        <w:rPr>
          <w:rFonts w:ascii="Söhne" w:hAnsi="Söhne"/>
          <w:b/>
          <w:bCs/>
          <w:sz w:val="32"/>
          <w:szCs w:val="32"/>
          <w:lang w:val="en-US"/>
        </w:rPr>
        <w:t xml:space="preserve"> Enable Efficient High-Rise Construction in </w:t>
      </w:r>
      <w:r w:rsidR="00E57DCE" w:rsidRPr="003F1B54">
        <w:rPr>
          <w:rFonts w:ascii="Söhne" w:hAnsi="Söhne"/>
          <w:b/>
          <w:bCs/>
          <w:sz w:val="32"/>
          <w:szCs w:val="32"/>
          <w:lang w:val="en-US"/>
        </w:rPr>
        <w:t>Colombia</w:t>
      </w:r>
      <w:r w:rsidR="00AA5915" w:rsidRPr="003F1B54">
        <w:rPr>
          <w:rFonts w:ascii="Söhne" w:hAnsi="Söhne"/>
          <w:color w:val="auto"/>
          <w:sz w:val="32"/>
          <w:szCs w:val="32"/>
          <w:lang w:val="en-US"/>
        </w:rPr>
        <w:br/>
      </w:r>
    </w:p>
    <w:p w14:paraId="713691F9" w14:textId="295BD1CE" w:rsidR="001D72AD" w:rsidRPr="003F1B54" w:rsidRDefault="002C224B" w:rsidP="004B4F1B">
      <w:pPr>
        <w:shd w:val="clear" w:color="auto" w:fill="FFFFFF" w:themeFill="background1"/>
        <w:jc w:val="both"/>
        <w:rPr>
          <w:rFonts w:ascii="Söhne" w:hAnsi="Söhne" w:cs="Arial"/>
          <w:b/>
          <w:bCs/>
          <w:color w:val="EE0000"/>
          <w:sz w:val="21"/>
          <w:szCs w:val="21"/>
          <w:lang w:val="en-US"/>
        </w:rPr>
      </w:pPr>
      <w:r w:rsidRPr="003F1B54">
        <w:rPr>
          <w:rFonts w:ascii="Söhne" w:hAnsi="Söhne" w:cs="Arial"/>
          <w:b/>
          <w:bCs/>
          <w:sz w:val="21"/>
          <w:szCs w:val="21"/>
          <w:lang w:val="en-US"/>
        </w:rPr>
        <w:t>Amstetten</w:t>
      </w:r>
      <w:r w:rsidR="00F61E0B" w:rsidRPr="003F1B54">
        <w:rPr>
          <w:rFonts w:ascii="Söhne" w:hAnsi="Söhne" w:cs="Arial"/>
          <w:b/>
          <w:bCs/>
          <w:sz w:val="21"/>
          <w:szCs w:val="21"/>
          <w:lang w:val="en-US"/>
        </w:rPr>
        <w:t xml:space="preserve">, </w:t>
      </w:r>
      <w:r w:rsidR="0045303B" w:rsidRPr="003F1B54">
        <w:rPr>
          <w:rFonts w:ascii="Söhne" w:hAnsi="Söhne" w:cs="Arial"/>
          <w:b/>
          <w:bCs/>
          <w:sz w:val="21"/>
          <w:szCs w:val="21"/>
          <w:lang w:val="en-US"/>
        </w:rPr>
        <w:t>November</w:t>
      </w:r>
      <w:r w:rsidR="00F61E0B" w:rsidRPr="003F1B54">
        <w:rPr>
          <w:rFonts w:ascii="Söhne" w:hAnsi="Söhne" w:cs="Arial"/>
          <w:b/>
          <w:bCs/>
          <w:sz w:val="21"/>
          <w:szCs w:val="21"/>
          <w:lang w:val="en-US"/>
        </w:rPr>
        <w:t xml:space="preserve"> 2025 | </w:t>
      </w:r>
      <w:r w:rsidR="004F0BDD" w:rsidRPr="003F1B54">
        <w:rPr>
          <w:rFonts w:ascii="Söhne" w:hAnsi="Söhne" w:cs="Arial"/>
          <w:b/>
          <w:bCs/>
          <w:sz w:val="21"/>
          <w:szCs w:val="21"/>
          <w:lang w:val="en-US"/>
        </w:rPr>
        <w:t xml:space="preserve">In the heart of Cartagena’s dense urban environment, the 22-storey </w:t>
      </w:r>
      <w:r w:rsidR="004F0BDD" w:rsidRPr="003F1B54">
        <w:rPr>
          <w:rFonts w:ascii="Söhne" w:hAnsi="Söhne" w:cs="Arial"/>
          <w:b/>
          <w:bCs/>
          <w:i/>
          <w:iCs/>
          <w:sz w:val="21"/>
          <w:szCs w:val="21"/>
          <w:lang w:val="en-US"/>
        </w:rPr>
        <w:t>Sun City</w:t>
      </w:r>
      <w:r w:rsidR="004F0BDD" w:rsidRPr="003F1B54">
        <w:rPr>
          <w:rFonts w:ascii="Söhne" w:hAnsi="Söhne" w:cs="Arial"/>
          <w:b/>
          <w:bCs/>
          <w:sz w:val="21"/>
          <w:szCs w:val="21"/>
          <w:lang w:val="en-US"/>
        </w:rPr>
        <w:t xml:space="preserve"> residential tower illustrates how high-rise construction techniques are advancing in Latin America. Within one of Colombia’s most space-restricted </w:t>
      </w:r>
      <w:r w:rsidR="004F0BDD" w:rsidRPr="003F1B54">
        <w:rPr>
          <w:rFonts w:ascii="Söhne" w:hAnsi="Söhne" w:cs="Arial"/>
          <w:b/>
          <w:bCs/>
          <w:color w:val="auto"/>
          <w:sz w:val="21"/>
          <w:szCs w:val="21"/>
          <w:lang w:val="en-US"/>
        </w:rPr>
        <w:t xml:space="preserve">coastal districts, Doka’s </w:t>
      </w:r>
      <w:r w:rsidR="00A32E51" w:rsidRPr="003F1B54">
        <w:rPr>
          <w:rFonts w:ascii="Söhne" w:hAnsi="Söhne" w:cs="Arial"/>
          <w:b/>
          <w:bCs/>
          <w:color w:val="auto"/>
          <w:sz w:val="21"/>
          <w:szCs w:val="21"/>
          <w:lang w:val="en-US"/>
        </w:rPr>
        <w:t>formwork</w:t>
      </w:r>
      <w:r w:rsidR="004F0BDD" w:rsidRPr="003F1B54">
        <w:rPr>
          <w:rFonts w:ascii="Söhne" w:hAnsi="Söhne" w:cs="Arial"/>
          <w:b/>
          <w:bCs/>
          <w:color w:val="auto"/>
          <w:sz w:val="21"/>
          <w:szCs w:val="21"/>
          <w:lang w:val="en-US"/>
        </w:rPr>
        <w:t xml:space="preserve"> solutions support efficient, safe, and precise construction –</w:t>
      </w:r>
      <w:r w:rsidR="00483EFA">
        <w:rPr>
          <w:rFonts w:ascii="Söhne" w:hAnsi="Söhne" w:cs="Arial"/>
          <w:b/>
          <w:bCs/>
          <w:color w:val="auto"/>
          <w:sz w:val="21"/>
          <w:szCs w:val="21"/>
          <w:lang w:val="en-US"/>
        </w:rPr>
        <w:t xml:space="preserve"> </w:t>
      </w:r>
      <w:r w:rsidR="00916882" w:rsidRPr="003F1B54">
        <w:rPr>
          <w:rFonts w:ascii="Söhne" w:hAnsi="Söhne" w:cs="Arial"/>
          <w:b/>
          <w:bCs/>
          <w:color w:val="auto"/>
          <w:sz w:val="21"/>
          <w:szCs w:val="21"/>
          <w:lang w:val="en-US"/>
        </w:rPr>
        <w:t xml:space="preserve">addressing the region’s growing </w:t>
      </w:r>
      <w:r w:rsidR="003A3E2E" w:rsidRPr="003F1B54">
        <w:rPr>
          <w:rFonts w:ascii="Söhne" w:hAnsi="Söhne" w:cs="Arial"/>
          <w:b/>
          <w:bCs/>
          <w:color w:val="auto"/>
          <w:sz w:val="21"/>
          <w:szCs w:val="21"/>
          <w:lang w:val="en-US"/>
        </w:rPr>
        <w:t xml:space="preserve">demand for </w:t>
      </w:r>
      <w:r w:rsidR="00AB29C5" w:rsidRPr="003F1B54">
        <w:rPr>
          <w:rFonts w:ascii="Söhne" w:hAnsi="Söhne" w:cs="Arial"/>
          <w:b/>
          <w:bCs/>
          <w:color w:val="auto"/>
          <w:sz w:val="21"/>
          <w:szCs w:val="21"/>
          <w:lang w:val="en-US"/>
        </w:rPr>
        <w:t>urban space and vertically oriented residential developments.</w:t>
      </w:r>
    </w:p>
    <w:p w14:paraId="293DBBFB" w14:textId="77777777" w:rsidR="00112027" w:rsidRPr="003F1B54" w:rsidRDefault="00112027" w:rsidP="004B4F1B">
      <w:pPr>
        <w:shd w:val="clear" w:color="auto" w:fill="FFFFFF" w:themeFill="background1"/>
        <w:jc w:val="both"/>
        <w:rPr>
          <w:rFonts w:ascii="Söhne" w:hAnsi="Söhne" w:cs="Arial"/>
          <w:color w:val="auto"/>
          <w:sz w:val="21"/>
          <w:szCs w:val="21"/>
          <w:lang w:val="en-US" w:eastAsia="de-AT"/>
        </w:rPr>
      </w:pPr>
    </w:p>
    <w:p w14:paraId="736DE85B" w14:textId="77777777" w:rsidR="00112027" w:rsidRPr="003F1B54" w:rsidRDefault="00112027" w:rsidP="004B4F1B">
      <w:pPr>
        <w:shd w:val="clear" w:color="auto" w:fill="FFFFFF" w:themeFill="background1"/>
        <w:jc w:val="both"/>
        <w:rPr>
          <w:rFonts w:ascii="Söhne" w:hAnsi="Söhne" w:cs="Arial"/>
          <w:b/>
          <w:bCs/>
          <w:color w:val="auto"/>
          <w:sz w:val="21"/>
          <w:szCs w:val="21"/>
          <w:lang w:val="en-US" w:eastAsia="de-AT"/>
        </w:rPr>
      </w:pPr>
      <w:r w:rsidRPr="003F1B54">
        <w:rPr>
          <w:rFonts w:ascii="Söhne" w:hAnsi="Söhne" w:cs="Arial"/>
          <w:b/>
          <w:bCs/>
          <w:color w:val="auto"/>
          <w:sz w:val="21"/>
          <w:szCs w:val="21"/>
          <w:lang w:val="en-US" w:eastAsia="de-AT"/>
        </w:rPr>
        <w:t xml:space="preserve">Precision and performance under limited space </w:t>
      </w:r>
    </w:p>
    <w:p w14:paraId="32BEA10E" w14:textId="57FBEE6C" w:rsidR="008F0DAC" w:rsidRPr="003F1B54" w:rsidRDefault="00D75A5F" w:rsidP="004B4F1B">
      <w:pPr>
        <w:shd w:val="clear" w:color="auto" w:fill="FFFFFF" w:themeFill="background1"/>
        <w:jc w:val="both"/>
        <w:rPr>
          <w:rFonts w:ascii="Söhne" w:hAnsi="Söhne" w:cs="Arial"/>
          <w:color w:val="auto"/>
          <w:sz w:val="21"/>
          <w:szCs w:val="21"/>
          <w:lang w:val="en-US" w:eastAsia="de-AT"/>
        </w:rPr>
      </w:pPr>
      <w:r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 xml:space="preserve">Developed by </w:t>
      </w:r>
      <w:r w:rsidR="006D66C6"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>URBAIBERICA -URBACOLOMBIA</w:t>
      </w:r>
      <w:r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 xml:space="preserve">. and executed by </w:t>
      </w:r>
      <w:r w:rsidR="006D66C6"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>ACTÚA DESARROLLOS S.A.S</w:t>
      </w:r>
      <w:r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 xml:space="preserve">, </w:t>
      </w:r>
      <w:r w:rsidRPr="003F1B54">
        <w:rPr>
          <w:rFonts w:ascii="Söhne" w:hAnsi="Söhne" w:cs="Arial"/>
          <w:i/>
          <w:iCs/>
          <w:color w:val="auto"/>
          <w:sz w:val="21"/>
          <w:szCs w:val="21"/>
          <w:lang w:val="en-US" w:eastAsia="de-AT"/>
        </w:rPr>
        <w:t>Sun City</w:t>
      </w:r>
      <w:r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 xml:space="preserve"> </w:t>
      </w:r>
      <w:r w:rsidR="00264208"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 xml:space="preserve"> </w:t>
      </w:r>
      <w:r w:rsidR="004D2D17"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>will reach</w:t>
      </w:r>
      <w:r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 xml:space="preserve"> 75 </w:t>
      </w:r>
      <w:r w:rsidR="003A4182"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>meters</w:t>
      </w:r>
      <w:r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 xml:space="preserve"> into the skyline of Cartagena’s </w:t>
      </w:r>
      <w:proofErr w:type="spellStart"/>
      <w:r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>Bocagrande</w:t>
      </w:r>
      <w:proofErr w:type="spellEnd"/>
      <w:r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 xml:space="preserve"> district. Designed for modern coastal living, the building features sea-view apartments and a barrier-free layout. However, the project’s greatest challenge lay in its surroundings: limited site access, minimal storage capacity, and narrow logistics corridors</w:t>
      </w:r>
      <w:r w:rsidR="00F96A62"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>, which</w:t>
      </w:r>
      <w:r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 xml:space="preserve"> demanded an exceptionally well-coordinated construction approach.</w:t>
      </w:r>
    </w:p>
    <w:p w14:paraId="7E6EF4BE" w14:textId="77777777" w:rsidR="00D75A5F" w:rsidRPr="003F1B54" w:rsidRDefault="00D75A5F" w:rsidP="004B4F1B">
      <w:pPr>
        <w:shd w:val="clear" w:color="auto" w:fill="FFFFFF" w:themeFill="background1"/>
        <w:jc w:val="both"/>
        <w:rPr>
          <w:rFonts w:ascii="Söhne" w:hAnsi="Söhne" w:cs="Arial"/>
          <w:color w:val="auto"/>
          <w:sz w:val="21"/>
          <w:szCs w:val="21"/>
          <w:lang w:val="en-US" w:eastAsia="de-AT"/>
        </w:rPr>
      </w:pPr>
    </w:p>
    <w:p w14:paraId="1D9A814A" w14:textId="609A3DBA" w:rsidR="00C043DE" w:rsidRPr="003F1B54" w:rsidRDefault="005C2AB1" w:rsidP="004B4F1B">
      <w:pPr>
        <w:shd w:val="clear" w:color="auto" w:fill="FFFFFF" w:themeFill="background1"/>
        <w:jc w:val="both"/>
        <w:rPr>
          <w:rFonts w:ascii="Söhne" w:hAnsi="Söhne" w:cs="Arial"/>
          <w:color w:val="auto"/>
          <w:sz w:val="21"/>
          <w:szCs w:val="21"/>
          <w:lang w:val="en-US" w:eastAsia="de-AT"/>
        </w:rPr>
      </w:pPr>
      <w:r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>To address these conditions, Doka engineered a comprehensive formwork and climbing concept that optimi</w:t>
      </w:r>
      <w:r w:rsidR="00B90E2A"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>z</w:t>
      </w:r>
      <w:r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 xml:space="preserve">ed space </w:t>
      </w:r>
      <w:r w:rsidR="00DD3670"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>utili</w:t>
      </w:r>
      <w:r w:rsidR="00B90E2A"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>z</w:t>
      </w:r>
      <w:r w:rsidR="00DD3670"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>ation</w:t>
      </w:r>
      <w:r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 xml:space="preserve"> </w:t>
      </w:r>
      <w:r w:rsidR="00051759"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>and supported an efficient</w:t>
      </w:r>
      <w:r w:rsidR="00622345" w:rsidRPr="003F1B54">
        <w:rPr>
          <w:rFonts w:ascii="Söhne" w:hAnsi="Söhne" w:cs="Arial"/>
          <w:b/>
          <w:bCs/>
          <w:color w:val="auto"/>
          <w:sz w:val="21"/>
          <w:szCs w:val="21"/>
          <w:lang w:val="en-US" w:eastAsia="de-AT"/>
        </w:rPr>
        <w:t xml:space="preserve"> </w:t>
      </w:r>
      <w:r w:rsidR="00051759"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>construction process</w:t>
      </w:r>
      <w:r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 xml:space="preserve">. The </w:t>
      </w:r>
      <w:r w:rsidR="008237E0" w:rsidRPr="003F1B54">
        <w:rPr>
          <w:rFonts w:ascii="Söhne" w:hAnsi="Söhne"/>
          <w:bCs/>
          <w:color w:val="auto"/>
          <w:sz w:val="21"/>
          <w:szCs w:val="21"/>
          <w:lang w:val="en-US"/>
        </w:rPr>
        <w:t>Automatic</w:t>
      </w:r>
      <w:r w:rsidR="008237E0" w:rsidRPr="003F1B54">
        <w:rPr>
          <w:rFonts w:ascii="Söhne" w:hAnsi="Söhne"/>
          <w:b/>
          <w:color w:val="auto"/>
          <w:sz w:val="21"/>
          <w:szCs w:val="21"/>
          <w:lang w:val="en-US"/>
        </w:rPr>
        <w:t xml:space="preserve"> </w:t>
      </w:r>
      <w:r w:rsidR="008237E0" w:rsidRPr="003F1B54">
        <w:rPr>
          <w:rFonts w:ascii="Söhne" w:hAnsi="Söhne"/>
          <w:bCs/>
          <w:color w:val="auto"/>
          <w:sz w:val="21"/>
          <w:szCs w:val="21"/>
          <w:lang w:val="en-US"/>
        </w:rPr>
        <w:t>climbing formwork SKE100 plus</w:t>
      </w:r>
      <w:r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 xml:space="preserve"> </w:t>
      </w:r>
      <w:r w:rsidR="005353E7"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>together</w:t>
      </w:r>
      <w:r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 xml:space="preserve"> with Frami Xlife wall formwork </w:t>
      </w:r>
      <w:r w:rsidR="005353E7"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>delivers</w:t>
      </w:r>
      <w:r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 xml:space="preserve"> fast, continuous vertical progress in constructing the central core. </w:t>
      </w:r>
      <w:r w:rsidR="00F36A7C"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>Additionally</w:t>
      </w:r>
      <w:r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 xml:space="preserve">, </w:t>
      </w:r>
      <w:r w:rsidR="00F36A7C" w:rsidRPr="003F1B54">
        <w:rPr>
          <w:rFonts w:ascii="Söhne" w:hAnsi="Söhne"/>
          <w:color w:val="auto"/>
          <w:sz w:val="21"/>
          <w:szCs w:val="21"/>
          <w:lang w:val="en-US"/>
        </w:rPr>
        <w:t xml:space="preserve">the </w:t>
      </w:r>
      <w:r w:rsidR="00622345" w:rsidRPr="003F1B54">
        <w:rPr>
          <w:rFonts w:ascii="Söhne" w:hAnsi="Söhne"/>
          <w:color w:val="auto"/>
          <w:sz w:val="21"/>
          <w:szCs w:val="21"/>
          <w:lang w:val="en-US"/>
        </w:rPr>
        <w:t>A</w:t>
      </w:r>
      <w:r w:rsidR="00F36A7C" w:rsidRPr="003F1B54">
        <w:rPr>
          <w:rFonts w:ascii="Söhne" w:hAnsi="Söhne"/>
          <w:color w:val="auto"/>
          <w:sz w:val="21"/>
          <w:szCs w:val="21"/>
          <w:lang w:val="en-US"/>
        </w:rPr>
        <w:t xml:space="preserve">utomatic climbing formwork Xclimb 60 </w:t>
      </w:r>
      <w:r w:rsidR="00CF4A16"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>combined with Doka’s large area formwork To</w:t>
      </w:r>
      <w:r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 xml:space="preserve">p 50 support the exterior concrete works, ensuring precise alignment and high-quality surface finishes. Together, these </w:t>
      </w:r>
      <w:r w:rsidR="00D74768"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>solutions</w:t>
      </w:r>
      <w:r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 xml:space="preserve"> enabl</w:t>
      </w:r>
      <w:r w:rsidR="005353E7"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>e</w:t>
      </w:r>
      <w:r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 xml:space="preserve"> high productivity and </w:t>
      </w:r>
      <w:r w:rsidR="00A57EE3"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 xml:space="preserve">strict </w:t>
      </w:r>
      <w:r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>safety standards on site.</w:t>
      </w:r>
    </w:p>
    <w:p w14:paraId="5E087BA9" w14:textId="77777777" w:rsidR="005C2AB1" w:rsidRPr="003F1B54" w:rsidRDefault="005C2AB1" w:rsidP="004B4F1B">
      <w:pPr>
        <w:shd w:val="clear" w:color="auto" w:fill="FFFFFF" w:themeFill="background1"/>
        <w:jc w:val="both"/>
        <w:rPr>
          <w:rFonts w:ascii="Söhne" w:hAnsi="Söhne" w:cs="Arial"/>
          <w:sz w:val="21"/>
          <w:szCs w:val="21"/>
          <w:lang w:val="en-US" w:eastAsia="de-AT"/>
        </w:rPr>
      </w:pPr>
    </w:p>
    <w:p w14:paraId="37C10DD5" w14:textId="77777777" w:rsidR="00C740FE" w:rsidRPr="003F1B54" w:rsidRDefault="00432CD5" w:rsidP="004B4F1B">
      <w:pPr>
        <w:shd w:val="clear" w:color="auto" w:fill="FFFFFF" w:themeFill="background1"/>
        <w:jc w:val="both"/>
        <w:rPr>
          <w:rFonts w:ascii="Söhne" w:hAnsi="Söhne" w:cs="Arial"/>
          <w:b/>
          <w:bCs/>
          <w:color w:val="auto"/>
          <w:sz w:val="21"/>
          <w:szCs w:val="21"/>
          <w:lang w:val="en-US" w:eastAsia="de-AT"/>
        </w:rPr>
      </w:pPr>
      <w:r w:rsidRPr="003F1B54">
        <w:rPr>
          <w:rFonts w:ascii="Söhne" w:hAnsi="Söhne" w:cs="Arial"/>
          <w:b/>
          <w:bCs/>
          <w:color w:val="auto"/>
          <w:sz w:val="21"/>
          <w:szCs w:val="21"/>
          <w:lang w:val="en-US" w:eastAsia="de-AT"/>
        </w:rPr>
        <w:t>Smart, space-saving formwork technology</w:t>
      </w:r>
    </w:p>
    <w:p w14:paraId="594AD0E7" w14:textId="06D5A3DB" w:rsidR="00A31742" w:rsidRPr="003F1B54" w:rsidRDefault="00A31742" w:rsidP="00A31742">
      <w:pPr>
        <w:shd w:val="clear" w:color="auto" w:fill="FFFFFF" w:themeFill="background1"/>
        <w:jc w:val="both"/>
        <w:rPr>
          <w:rFonts w:ascii="Söhne" w:hAnsi="Söhne" w:cs="Arial"/>
          <w:b/>
          <w:bCs/>
          <w:color w:val="auto"/>
          <w:sz w:val="21"/>
          <w:szCs w:val="21"/>
          <w:lang w:val="en-US" w:eastAsia="de-AT"/>
        </w:rPr>
      </w:pPr>
      <w:r w:rsidRPr="003F1B54">
        <w:rPr>
          <w:rFonts w:ascii="Söhne" w:hAnsi="Söhne" w:cs="Arial"/>
          <w:sz w:val="21"/>
          <w:szCs w:val="21"/>
          <w:lang w:val="en-US"/>
        </w:rPr>
        <w:t>“</w:t>
      </w:r>
      <w:r w:rsidRPr="003F1B54">
        <w:rPr>
          <w:rFonts w:ascii="Söhne" w:hAnsi="Söhne" w:cs="Arial"/>
          <w:i/>
          <w:iCs/>
          <w:sz w:val="21"/>
          <w:szCs w:val="21"/>
          <w:lang w:val="en-US"/>
        </w:rPr>
        <w:t xml:space="preserve">Sun City is being built under very tight space constraints. With Doka climbing </w:t>
      </w:r>
      <w:r w:rsidR="00D74768" w:rsidRPr="003F1B54">
        <w:rPr>
          <w:rFonts w:ascii="Söhne" w:hAnsi="Söhne" w:cs="Arial"/>
          <w:i/>
          <w:iCs/>
          <w:sz w:val="21"/>
          <w:szCs w:val="21"/>
          <w:lang w:val="en-US"/>
        </w:rPr>
        <w:t>solutions</w:t>
      </w:r>
      <w:r w:rsidRPr="003F1B54">
        <w:rPr>
          <w:rFonts w:ascii="Söhne" w:hAnsi="Söhne" w:cs="Arial"/>
          <w:i/>
          <w:iCs/>
          <w:sz w:val="21"/>
          <w:szCs w:val="21"/>
          <w:lang w:val="en-US"/>
        </w:rPr>
        <w:t xml:space="preserve">, we are enabling fast progress, efficient logistics, and </w:t>
      </w:r>
      <w:r w:rsidR="002F33A4" w:rsidRPr="003F1B54">
        <w:rPr>
          <w:rFonts w:ascii="Söhne" w:hAnsi="Söhne" w:cs="Arial"/>
          <w:i/>
          <w:iCs/>
          <w:sz w:val="21"/>
          <w:szCs w:val="21"/>
          <w:lang w:val="en-US"/>
        </w:rPr>
        <w:t xml:space="preserve">high safety standards </w:t>
      </w:r>
      <w:r w:rsidRPr="003F1B54">
        <w:rPr>
          <w:rFonts w:ascii="Söhne" w:hAnsi="Söhne" w:cs="Arial"/>
          <w:i/>
          <w:iCs/>
          <w:sz w:val="21"/>
          <w:szCs w:val="21"/>
          <w:lang w:val="en-US"/>
        </w:rPr>
        <w:t xml:space="preserve">– despite </w:t>
      </w:r>
      <w:r w:rsidRPr="003F1B54">
        <w:rPr>
          <w:rFonts w:ascii="Söhne" w:hAnsi="Söhne" w:cs="Arial"/>
          <w:i/>
          <w:iCs/>
          <w:color w:val="auto"/>
          <w:sz w:val="21"/>
          <w:szCs w:val="21"/>
          <w:lang w:val="en-US"/>
        </w:rPr>
        <w:t>these challenges</w:t>
      </w:r>
      <w:r w:rsidRPr="003F1B54">
        <w:rPr>
          <w:rFonts w:ascii="Söhne" w:hAnsi="Söhne" w:cs="Arial"/>
          <w:sz w:val="21"/>
          <w:szCs w:val="21"/>
          <w:lang w:val="en-US"/>
        </w:rPr>
        <w:t xml:space="preserve">,” says </w:t>
      </w:r>
      <w:r w:rsidR="00190930" w:rsidRPr="003F1B54">
        <w:rPr>
          <w:rFonts w:ascii="Söhne" w:hAnsi="Söhne" w:cs="Arial"/>
          <w:sz w:val="21"/>
          <w:szCs w:val="21"/>
          <w:lang w:val="en-US"/>
        </w:rPr>
        <w:t xml:space="preserve">Project Manager </w:t>
      </w:r>
      <w:r w:rsidRPr="003F1B54">
        <w:rPr>
          <w:rFonts w:ascii="Söhne" w:hAnsi="Söhne" w:cs="Arial"/>
          <w:sz w:val="21"/>
          <w:szCs w:val="21"/>
          <w:lang w:val="en-US"/>
        </w:rPr>
        <w:t>Ricardo Outten</w:t>
      </w:r>
      <w:r w:rsidR="00190930" w:rsidRPr="003F1B54">
        <w:rPr>
          <w:rFonts w:ascii="Söhne" w:hAnsi="Söhne" w:cs="Arial"/>
          <w:sz w:val="21"/>
          <w:szCs w:val="21"/>
          <w:lang w:val="en-US"/>
        </w:rPr>
        <w:t>.</w:t>
      </w:r>
    </w:p>
    <w:p w14:paraId="1F04F848" w14:textId="77777777" w:rsidR="00A31742" w:rsidRPr="003F1B54" w:rsidRDefault="00A31742" w:rsidP="004F6E02">
      <w:pPr>
        <w:shd w:val="clear" w:color="auto" w:fill="FFFFFF" w:themeFill="background1"/>
        <w:jc w:val="both"/>
        <w:rPr>
          <w:rFonts w:ascii="Söhne" w:hAnsi="Söhne" w:cs="Arial"/>
          <w:color w:val="auto"/>
          <w:sz w:val="21"/>
          <w:szCs w:val="21"/>
          <w:lang w:val="en-US" w:eastAsia="de-AT"/>
        </w:rPr>
      </w:pPr>
    </w:p>
    <w:p w14:paraId="1274215E" w14:textId="35E021F8" w:rsidR="004F6E02" w:rsidRPr="003F1B54" w:rsidRDefault="004F6E02" w:rsidP="004F6E02">
      <w:pPr>
        <w:shd w:val="clear" w:color="auto" w:fill="FFFFFF" w:themeFill="background1"/>
        <w:jc w:val="both"/>
        <w:rPr>
          <w:rFonts w:ascii="Söhne" w:hAnsi="Söhne" w:cs="Arial"/>
          <w:color w:val="auto"/>
          <w:sz w:val="21"/>
          <w:szCs w:val="21"/>
          <w:lang w:val="en-US" w:eastAsia="de-AT"/>
        </w:rPr>
      </w:pPr>
      <w:r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 xml:space="preserve">Doka’s experienced engineering teams in </w:t>
      </w:r>
      <w:r w:rsidR="00897D40"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>the Austrian headquarter and</w:t>
      </w:r>
      <w:r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 xml:space="preserve"> </w:t>
      </w:r>
      <w:r w:rsidR="005E27FE"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>Panama</w:t>
      </w:r>
      <w:r w:rsidR="001A2CFC"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 xml:space="preserve"> </w:t>
      </w:r>
      <w:r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 xml:space="preserve">collaborate closely to adapt every detail to the site’s </w:t>
      </w:r>
      <w:r w:rsidR="00F525CF"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 xml:space="preserve">specific </w:t>
      </w:r>
      <w:r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>requirements. Advanced engineering</w:t>
      </w:r>
      <w:r w:rsidR="00CF4A16"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 xml:space="preserve"> and planning as well as </w:t>
      </w:r>
      <w:r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 xml:space="preserve">on-site support ensure precise execution and seamless coordination </w:t>
      </w:r>
      <w:r w:rsidR="007316AF"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 xml:space="preserve">between the core and </w:t>
      </w:r>
      <w:r w:rsidR="00CF4A16"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>finishing</w:t>
      </w:r>
      <w:r w:rsidR="007316AF"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 xml:space="preserve"> works, while optimi</w:t>
      </w:r>
      <w:r w:rsidR="00CF4A16"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>z</w:t>
      </w:r>
      <w:r w:rsidR="007316AF"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>ed logistics keep material flow consistent within the confined space.</w:t>
      </w:r>
    </w:p>
    <w:p w14:paraId="4EFD4068" w14:textId="77777777" w:rsidR="004F6E02" w:rsidRPr="003F1B54" w:rsidRDefault="004F6E02" w:rsidP="004B4F1B">
      <w:pPr>
        <w:shd w:val="clear" w:color="auto" w:fill="FFFFFF" w:themeFill="background1"/>
        <w:jc w:val="both"/>
        <w:rPr>
          <w:rFonts w:ascii="Söhne" w:hAnsi="Söhne" w:cs="Arial"/>
          <w:sz w:val="21"/>
          <w:szCs w:val="21"/>
          <w:lang w:val="en-US"/>
        </w:rPr>
      </w:pPr>
    </w:p>
    <w:p w14:paraId="4138E25F" w14:textId="5D3DBD71" w:rsidR="007316AF" w:rsidRPr="003F1B54" w:rsidRDefault="006925CA" w:rsidP="004B4F1B">
      <w:pPr>
        <w:shd w:val="clear" w:color="auto" w:fill="FFFFFF" w:themeFill="background1"/>
        <w:jc w:val="both"/>
        <w:rPr>
          <w:rFonts w:ascii="Söhne" w:hAnsi="Söhne" w:cs="Arial"/>
          <w:i/>
          <w:iCs/>
          <w:sz w:val="21"/>
          <w:szCs w:val="21"/>
          <w:lang w:val="en-US" w:eastAsia="de-AT"/>
        </w:rPr>
      </w:pPr>
      <w:r w:rsidRPr="003F1B54">
        <w:rPr>
          <w:rFonts w:ascii="Söhne" w:hAnsi="Söhne" w:cs="Arial"/>
          <w:sz w:val="21"/>
          <w:szCs w:val="21"/>
          <w:lang w:val="en-US" w:eastAsia="de-AT"/>
        </w:rPr>
        <w:t xml:space="preserve">The combination of </w:t>
      </w:r>
      <w:r w:rsidR="008237E0" w:rsidRPr="003F1B54">
        <w:rPr>
          <w:rFonts w:ascii="Söhne" w:hAnsi="Söhne" w:cs="Arial"/>
          <w:sz w:val="21"/>
          <w:szCs w:val="21"/>
          <w:lang w:val="en-US" w:eastAsia="de-AT"/>
        </w:rPr>
        <w:t>automatic</w:t>
      </w:r>
      <w:r w:rsidRPr="003F1B54">
        <w:rPr>
          <w:rFonts w:ascii="Söhne" w:hAnsi="Söhne" w:cs="Arial"/>
          <w:sz w:val="21"/>
          <w:szCs w:val="21"/>
          <w:lang w:val="en-US" w:eastAsia="de-AT"/>
        </w:rPr>
        <w:t xml:space="preserve"> climbing technology and </w:t>
      </w:r>
      <w:r w:rsidR="001772C9" w:rsidRPr="003F1B54">
        <w:rPr>
          <w:rFonts w:ascii="Söhne" w:hAnsi="Söhne" w:cs="Arial"/>
          <w:sz w:val="21"/>
          <w:szCs w:val="21"/>
          <w:lang w:val="en-US" w:eastAsia="de-AT"/>
        </w:rPr>
        <w:t xml:space="preserve">Doka’s engineering </w:t>
      </w:r>
      <w:r w:rsidRPr="003F1B54">
        <w:rPr>
          <w:rFonts w:ascii="Söhne" w:hAnsi="Söhne" w:cs="Arial"/>
          <w:sz w:val="21"/>
          <w:szCs w:val="21"/>
          <w:lang w:val="en-US" w:eastAsia="de-AT"/>
        </w:rPr>
        <w:t xml:space="preserve">expertise </w:t>
      </w:r>
      <w:r w:rsidR="001772C9" w:rsidRPr="003F1B54">
        <w:rPr>
          <w:rFonts w:ascii="Söhne" w:hAnsi="Söhne" w:cs="Arial"/>
          <w:sz w:val="21"/>
          <w:szCs w:val="21"/>
          <w:lang w:val="en-US" w:eastAsia="de-AT"/>
        </w:rPr>
        <w:t>proves</w:t>
      </w:r>
      <w:r w:rsidRPr="003F1B54">
        <w:rPr>
          <w:rFonts w:ascii="Söhne" w:hAnsi="Söhne" w:cs="Arial"/>
          <w:sz w:val="21"/>
          <w:szCs w:val="21"/>
          <w:lang w:val="en-US" w:eastAsia="de-AT"/>
        </w:rPr>
        <w:t xml:space="preserve"> decisive</w:t>
      </w:r>
      <w:r w:rsidR="001772C9" w:rsidRPr="003F1B54">
        <w:rPr>
          <w:rFonts w:ascii="Söhne" w:hAnsi="Söhne" w:cs="Arial"/>
          <w:sz w:val="21"/>
          <w:szCs w:val="21"/>
          <w:lang w:val="en-US" w:eastAsia="de-AT"/>
        </w:rPr>
        <w:t xml:space="preserve"> on site</w:t>
      </w:r>
      <w:r w:rsidRPr="003F1B54">
        <w:rPr>
          <w:rFonts w:ascii="Söhne" w:hAnsi="Söhne" w:cs="Arial"/>
          <w:sz w:val="21"/>
          <w:szCs w:val="21"/>
          <w:lang w:val="en-US" w:eastAsia="de-AT"/>
        </w:rPr>
        <w:t xml:space="preserve">. The SKE100 plus and Xclimb 60 systems </w:t>
      </w:r>
      <w:r w:rsidR="001772C9" w:rsidRPr="003F1B54">
        <w:rPr>
          <w:rFonts w:ascii="Söhne" w:hAnsi="Söhne" w:cs="Arial"/>
          <w:sz w:val="21"/>
          <w:szCs w:val="21"/>
          <w:lang w:val="en-US" w:eastAsia="de-AT"/>
        </w:rPr>
        <w:t xml:space="preserve">support reliable cycle times and </w:t>
      </w:r>
      <w:r w:rsidR="00094D04" w:rsidRPr="003F1B54">
        <w:rPr>
          <w:rFonts w:ascii="Söhne" w:hAnsi="Söhne" w:cs="Arial"/>
          <w:sz w:val="21"/>
          <w:szCs w:val="21"/>
          <w:lang w:val="en-US" w:eastAsia="de-AT"/>
        </w:rPr>
        <w:t>minimi</w:t>
      </w:r>
      <w:r w:rsidR="009131A0" w:rsidRPr="003F1B54">
        <w:rPr>
          <w:rFonts w:ascii="Söhne" w:hAnsi="Söhne" w:cs="Arial"/>
          <w:sz w:val="21"/>
          <w:szCs w:val="21"/>
          <w:lang w:val="en-US" w:eastAsia="de-AT"/>
        </w:rPr>
        <w:t>z</w:t>
      </w:r>
      <w:r w:rsidR="00094D04" w:rsidRPr="003F1B54">
        <w:rPr>
          <w:rFonts w:ascii="Söhne" w:hAnsi="Söhne" w:cs="Arial"/>
          <w:sz w:val="21"/>
          <w:szCs w:val="21"/>
          <w:lang w:val="en-US" w:eastAsia="de-AT"/>
        </w:rPr>
        <w:t>e crane use</w:t>
      </w:r>
      <w:r w:rsidR="009131A0" w:rsidRPr="003F1B54">
        <w:rPr>
          <w:rFonts w:ascii="Söhne" w:hAnsi="Söhne" w:cs="Arial"/>
          <w:sz w:val="21"/>
          <w:szCs w:val="21"/>
          <w:lang w:val="en-US" w:eastAsia="de-AT"/>
        </w:rPr>
        <w:t xml:space="preserve"> </w:t>
      </w:r>
      <w:r w:rsidR="00C66C00" w:rsidRPr="003F1B54">
        <w:rPr>
          <w:rFonts w:ascii="Söhne" w:hAnsi="Söhne" w:cs="Arial"/>
          <w:sz w:val="21"/>
          <w:szCs w:val="21"/>
          <w:lang w:val="en-US" w:eastAsia="de-AT"/>
        </w:rPr>
        <w:t>and enable efficient work sequences in confined space</w:t>
      </w:r>
      <w:r w:rsidRPr="003F1B54">
        <w:rPr>
          <w:rFonts w:ascii="Söhne" w:hAnsi="Söhne" w:cs="Arial"/>
          <w:sz w:val="21"/>
          <w:szCs w:val="21"/>
          <w:lang w:val="en-US" w:eastAsia="de-AT"/>
        </w:rPr>
        <w:t xml:space="preserve">. </w:t>
      </w:r>
      <w:r w:rsidR="006B7A5B" w:rsidRPr="003F1B54">
        <w:rPr>
          <w:rFonts w:ascii="Söhne" w:hAnsi="Söhne" w:cs="Arial"/>
          <w:sz w:val="21"/>
          <w:szCs w:val="21"/>
          <w:lang w:val="en-US" w:eastAsia="de-AT"/>
        </w:rPr>
        <w:t xml:space="preserve">The flexible Frami Xlife and Top 50 formwork systems support construction accuracy and consistency, </w:t>
      </w:r>
      <w:r w:rsidR="00293CF1" w:rsidRPr="003F1B54">
        <w:rPr>
          <w:rFonts w:ascii="Söhne" w:hAnsi="Söhne" w:cs="Arial"/>
          <w:sz w:val="21"/>
          <w:szCs w:val="21"/>
          <w:lang w:val="en-US" w:eastAsia="de-AT"/>
        </w:rPr>
        <w:t>reducing</w:t>
      </w:r>
      <w:r w:rsidR="006B7A5B" w:rsidRPr="003F1B54">
        <w:rPr>
          <w:rFonts w:ascii="Söhne" w:hAnsi="Söhne" w:cs="Arial"/>
          <w:sz w:val="21"/>
          <w:szCs w:val="21"/>
          <w:lang w:val="en-US" w:eastAsia="de-AT"/>
        </w:rPr>
        <w:t xml:space="preserve"> adjustments and contributing to a safe, well-organi</w:t>
      </w:r>
      <w:r w:rsidR="00293CF1" w:rsidRPr="003F1B54">
        <w:rPr>
          <w:rFonts w:ascii="Söhne" w:hAnsi="Söhne" w:cs="Arial"/>
          <w:sz w:val="21"/>
          <w:szCs w:val="21"/>
          <w:lang w:val="en-US" w:eastAsia="de-AT"/>
        </w:rPr>
        <w:t>z</w:t>
      </w:r>
      <w:r w:rsidR="006B7A5B" w:rsidRPr="003F1B54">
        <w:rPr>
          <w:rFonts w:ascii="Söhne" w:hAnsi="Söhne" w:cs="Arial"/>
          <w:sz w:val="21"/>
          <w:szCs w:val="21"/>
          <w:lang w:val="en-US" w:eastAsia="de-AT"/>
        </w:rPr>
        <w:t>ed workflow.</w:t>
      </w:r>
    </w:p>
    <w:p w14:paraId="4F96E165" w14:textId="77777777" w:rsidR="00897D40" w:rsidRPr="003F1B54" w:rsidRDefault="00897D40" w:rsidP="007316AF">
      <w:pPr>
        <w:shd w:val="clear" w:color="auto" w:fill="FFFFFF" w:themeFill="background1"/>
        <w:jc w:val="both"/>
        <w:rPr>
          <w:rFonts w:ascii="Söhne" w:hAnsi="Söhne"/>
          <w:i/>
          <w:iCs/>
          <w:sz w:val="21"/>
          <w:szCs w:val="21"/>
          <w:lang w:val="en-US"/>
        </w:rPr>
      </w:pPr>
    </w:p>
    <w:p w14:paraId="1DB758EF" w14:textId="53C1DF0D" w:rsidR="007316AF" w:rsidRPr="003F1B54" w:rsidRDefault="007316AF" w:rsidP="007316AF">
      <w:pPr>
        <w:shd w:val="clear" w:color="auto" w:fill="FFFFFF" w:themeFill="background1"/>
        <w:jc w:val="both"/>
        <w:rPr>
          <w:rFonts w:ascii="Söhne" w:hAnsi="Söhne"/>
          <w:sz w:val="21"/>
          <w:szCs w:val="21"/>
          <w:lang w:val="en-US"/>
        </w:rPr>
      </w:pPr>
      <w:r w:rsidRPr="003F1B54">
        <w:rPr>
          <w:rFonts w:ascii="Söhne" w:hAnsi="Söhne"/>
          <w:i/>
          <w:iCs/>
          <w:sz w:val="21"/>
          <w:szCs w:val="21"/>
          <w:lang w:val="en-US"/>
        </w:rPr>
        <w:t xml:space="preserve">“This high-rise </w:t>
      </w:r>
      <w:r w:rsidR="00293CF1" w:rsidRPr="003F1B54">
        <w:rPr>
          <w:rFonts w:ascii="Söhne" w:hAnsi="Söhne"/>
          <w:i/>
          <w:iCs/>
          <w:sz w:val="21"/>
          <w:szCs w:val="21"/>
          <w:lang w:val="en-US"/>
        </w:rPr>
        <w:t xml:space="preserve">building </w:t>
      </w:r>
      <w:r w:rsidRPr="003F1B54">
        <w:rPr>
          <w:rFonts w:ascii="Söhne" w:hAnsi="Söhne"/>
          <w:i/>
          <w:iCs/>
          <w:sz w:val="21"/>
          <w:szCs w:val="21"/>
          <w:lang w:val="en-US"/>
        </w:rPr>
        <w:t xml:space="preserve">is more than just an opportunity to showcase our smart climbing technology. it is a commitment to consistently meeting and exceeding our client’s requirements despite challenging site conditions”, </w:t>
      </w:r>
      <w:r w:rsidRPr="003F1B54">
        <w:rPr>
          <w:rFonts w:ascii="Söhne" w:hAnsi="Söhne"/>
          <w:sz w:val="21"/>
          <w:szCs w:val="21"/>
          <w:lang w:val="en-US"/>
        </w:rPr>
        <w:t>adds Pedro da Sliva, Managing Director Doka Panama &amp; Colombia.</w:t>
      </w:r>
    </w:p>
    <w:p w14:paraId="5E5CF1C9" w14:textId="77777777" w:rsidR="00AA4C43" w:rsidRPr="003F1B54" w:rsidRDefault="00AA4C43" w:rsidP="004B4F1B">
      <w:pPr>
        <w:shd w:val="clear" w:color="auto" w:fill="FFFFFF" w:themeFill="background1"/>
        <w:jc w:val="both"/>
        <w:rPr>
          <w:rFonts w:ascii="Söhne" w:hAnsi="Söhne" w:cs="Arial"/>
          <w:b/>
          <w:bCs/>
          <w:color w:val="auto"/>
          <w:sz w:val="21"/>
          <w:szCs w:val="21"/>
          <w:lang w:val="en-US" w:eastAsia="de-AT"/>
        </w:rPr>
      </w:pPr>
    </w:p>
    <w:p w14:paraId="6E80172A" w14:textId="5AB1497C" w:rsidR="00F27E02" w:rsidRPr="003F1B54" w:rsidRDefault="00F27E02" w:rsidP="004B4F1B">
      <w:pPr>
        <w:shd w:val="clear" w:color="auto" w:fill="FFFFFF" w:themeFill="background1"/>
        <w:jc w:val="both"/>
        <w:rPr>
          <w:rFonts w:ascii="Söhne" w:hAnsi="Söhne" w:cs="Arial"/>
          <w:b/>
          <w:bCs/>
          <w:color w:val="auto"/>
          <w:sz w:val="21"/>
          <w:szCs w:val="21"/>
          <w:lang w:val="en-US" w:eastAsia="de-AT"/>
        </w:rPr>
      </w:pPr>
      <w:r w:rsidRPr="003F1B54">
        <w:rPr>
          <w:rFonts w:ascii="Söhne" w:hAnsi="Söhne" w:cs="Arial"/>
          <w:b/>
          <w:bCs/>
          <w:color w:val="auto"/>
          <w:sz w:val="21"/>
          <w:szCs w:val="21"/>
          <w:lang w:val="en-US" w:eastAsia="de-AT"/>
        </w:rPr>
        <w:lastRenderedPageBreak/>
        <w:t>A reference for future high-rise projects in Latin America</w:t>
      </w:r>
    </w:p>
    <w:p w14:paraId="7357034F" w14:textId="605EC35F" w:rsidR="004B4F1B" w:rsidRPr="003F1B54" w:rsidRDefault="004B4F1B" w:rsidP="004B4F1B">
      <w:pPr>
        <w:shd w:val="clear" w:color="auto" w:fill="FFFFFF" w:themeFill="background1"/>
        <w:jc w:val="both"/>
        <w:rPr>
          <w:rFonts w:ascii="Söhne" w:hAnsi="Söhne" w:cs="Arial"/>
          <w:color w:val="auto"/>
          <w:sz w:val="21"/>
          <w:szCs w:val="21"/>
          <w:lang w:val="en-US" w:eastAsia="de-AT"/>
        </w:rPr>
      </w:pPr>
      <w:r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 xml:space="preserve">With </w:t>
      </w:r>
      <w:r w:rsidRPr="003F1B54">
        <w:rPr>
          <w:rFonts w:ascii="Söhne" w:hAnsi="Söhne" w:cs="Arial"/>
          <w:i/>
          <w:iCs/>
          <w:color w:val="auto"/>
          <w:sz w:val="21"/>
          <w:szCs w:val="21"/>
          <w:lang w:val="en-US" w:eastAsia="de-AT"/>
        </w:rPr>
        <w:t>Sun City</w:t>
      </w:r>
      <w:r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 xml:space="preserve">, Doka reinforces its position as a trusted partner for complex urban construction in the region. </w:t>
      </w:r>
      <w:r w:rsidR="003A4182"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 xml:space="preserve">The project demonstrates how Doka’s established climbing </w:t>
      </w:r>
      <w:r w:rsidR="00D74768"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>solutions</w:t>
      </w:r>
      <w:r w:rsidR="003A4182"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 xml:space="preserve"> meet strict technical and safety requirements, even on confined urban sites. Its combination of global engineering expertise and local project management provides a model for future high-rise construction in Latin America</w:t>
      </w:r>
      <w:r w:rsidR="00AA4C43" w:rsidRPr="003F1B54">
        <w:rPr>
          <w:rFonts w:ascii="Söhne" w:hAnsi="Söhne" w:cs="Arial"/>
          <w:color w:val="auto"/>
          <w:sz w:val="21"/>
          <w:szCs w:val="21"/>
          <w:lang w:val="en-US" w:eastAsia="de-AT"/>
        </w:rPr>
        <w:t>.</w:t>
      </w:r>
    </w:p>
    <w:p w14:paraId="2719EDFA" w14:textId="77777777" w:rsidR="00AA4C43" w:rsidRDefault="00AA4C43" w:rsidP="004B4F1B">
      <w:pPr>
        <w:shd w:val="clear" w:color="auto" w:fill="FFFFFF" w:themeFill="background1"/>
        <w:jc w:val="both"/>
        <w:rPr>
          <w:rFonts w:ascii="Söhne" w:hAnsi="Söhne" w:cs="Arial"/>
          <w:color w:val="auto"/>
          <w:szCs w:val="22"/>
          <w:lang w:val="en-US" w:eastAsia="de-AT"/>
        </w:rPr>
      </w:pPr>
    </w:p>
    <w:p w14:paraId="05790D7E" w14:textId="77777777" w:rsidR="004B4F1B" w:rsidRPr="004B4F1B" w:rsidRDefault="004B4F1B" w:rsidP="00006C23">
      <w:pPr>
        <w:shd w:val="clear" w:color="auto" w:fill="FFFFFF" w:themeFill="background1"/>
        <w:rPr>
          <w:rFonts w:ascii="Söhne" w:hAnsi="Söhne" w:cs="Arial"/>
          <w:color w:val="auto"/>
          <w:szCs w:val="22"/>
          <w:lang w:val="en-US" w:eastAsia="de-AT"/>
        </w:rPr>
      </w:pPr>
    </w:p>
    <w:p w14:paraId="29A6F784" w14:textId="74B2ABE3" w:rsidR="00006C23" w:rsidRPr="004B4F1B" w:rsidRDefault="00006C23" w:rsidP="00006C23">
      <w:pPr>
        <w:shd w:val="clear" w:color="auto" w:fill="FFFFFF" w:themeFill="background1"/>
        <w:rPr>
          <w:rFonts w:ascii="Söhne" w:hAnsi="Söhne" w:cs="Arial"/>
          <w:color w:val="auto"/>
          <w:szCs w:val="22"/>
          <w:lang w:val="en-US" w:eastAsia="de-AT"/>
        </w:rPr>
      </w:pPr>
      <w:r w:rsidRPr="004B4F1B">
        <w:rPr>
          <w:rFonts w:ascii="Söhne" w:hAnsi="Söhne" w:cs="Arial"/>
          <w:color w:val="auto"/>
          <w:szCs w:val="22"/>
          <w:lang w:val="en-US" w:eastAsia="de-AT"/>
        </w:rPr>
        <w:t>*</w:t>
      </w:r>
    </w:p>
    <w:p w14:paraId="5EFB9699" w14:textId="77777777" w:rsidR="00AD2FB6" w:rsidRPr="004B4F1B" w:rsidRDefault="00AD2FB6" w:rsidP="009E309E">
      <w:pPr>
        <w:jc w:val="both"/>
        <w:rPr>
          <w:rFonts w:ascii="Söhne" w:hAnsi="Söhne"/>
          <w:sz w:val="21"/>
          <w:szCs w:val="21"/>
          <w:lang w:val="en-US"/>
        </w:rPr>
      </w:pPr>
    </w:p>
    <w:p w14:paraId="6CF2427C" w14:textId="77777777" w:rsidR="00895E2B" w:rsidRPr="004B4F1B" w:rsidRDefault="00895E2B" w:rsidP="00895E2B">
      <w:pPr>
        <w:rPr>
          <w:rFonts w:ascii="Söhne" w:hAnsi="Söhne"/>
          <w:b/>
          <w:bCs/>
          <w:sz w:val="21"/>
          <w:szCs w:val="21"/>
          <w:u w:val="single"/>
          <w:lang w:val="en-US"/>
        </w:rPr>
      </w:pPr>
      <w:r w:rsidRPr="004B4F1B">
        <w:rPr>
          <w:rFonts w:ascii="Söhne" w:hAnsi="Söhne"/>
          <w:b/>
          <w:bCs/>
          <w:sz w:val="21"/>
          <w:szCs w:val="21"/>
          <w:u w:val="single"/>
          <w:lang w:val="en-US"/>
        </w:rPr>
        <w:t>Project Facts</w:t>
      </w:r>
    </w:p>
    <w:p w14:paraId="24ED8463" w14:textId="6F34860A" w:rsidR="00895E2B" w:rsidRPr="004B4F1B" w:rsidRDefault="00895E2B" w:rsidP="00895E2B">
      <w:pPr>
        <w:numPr>
          <w:ilvl w:val="0"/>
          <w:numId w:val="38"/>
        </w:numPr>
        <w:rPr>
          <w:rFonts w:ascii="Söhne" w:hAnsi="Söhne"/>
          <w:b/>
          <w:sz w:val="21"/>
          <w:szCs w:val="21"/>
          <w:lang w:val="en-US"/>
        </w:rPr>
      </w:pPr>
      <w:r w:rsidRPr="004B4F1B">
        <w:rPr>
          <w:rFonts w:ascii="Söhne" w:hAnsi="Söhne"/>
          <w:b/>
          <w:bCs/>
          <w:sz w:val="21"/>
          <w:szCs w:val="21"/>
          <w:lang w:val="en-US"/>
        </w:rPr>
        <w:t>Project</w:t>
      </w:r>
      <w:r w:rsidRPr="004B4F1B">
        <w:rPr>
          <w:rFonts w:ascii="Söhne" w:hAnsi="Söhne"/>
          <w:b/>
          <w:sz w:val="21"/>
          <w:szCs w:val="21"/>
          <w:lang w:val="en-US"/>
        </w:rPr>
        <w:t xml:space="preserve">: </w:t>
      </w:r>
      <w:r w:rsidR="007F4539" w:rsidRPr="004B4F1B">
        <w:rPr>
          <w:rFonts w:ascii="Söhne" w:hAnsi="Söhne"/>
          <w:bCs/>
          <w:sz w:val="21"/>
          <w:szCs w:val="21"/>
          <w:lang w:val="en-US"/>
        </w:rPr>
        <w:t>Sun City</w:t>
      </w:r>
    </w:p>
    <w:p w14:paraId="46FC8ED3" w14:textId="25535A37" w:rsidR="00895E2B" w:rsidRPr="004B4F1B" w:rsidRDefault="00895E2B" w:rsidP="00895E2B">
      <w:pPr>
        <w:numPr>
          <w:ilvl w:val="0"/>
          <w:numId w:val="38"/>
        </w:numPr>
        <w:rPr>
          <w:rFonts w:ascii="Söhne" w:hAnsi="Söhne"/>
          <w:b/>
          <w:sz w:val="21"/>
          <w:szCs w:val="21"/>
          <w:lang w:val="en-US"/>
        </w:rPr>
      </w:pPr>
      <w:r w:rsidRPr="004B4F1B">
        <w:rPr>
          <w:rFonts w:ascii="Söhne" w:hAnsi="Söhne"/>
          <w:b/>
          <w:bCs/>
          <w:sz w:val="21"/>
          <w:szCs w:val="21"/>
          <w:lang w:val="en-US"/>
        </w:rPr>
        <w:t>Location</w:t>
      </w:r>
      <w:r w:rsidRPr="004B4F1B">
        <w:rPr>
          <w:rFonts w:ascii="Söhne" w:hAnsi="Söhne"/>
          <w:bCs/>
          <w:sz w:val="21"/>
          <w:szCs w:val="21"/>
          <w:lang w:val="en-US"/>
        </w:rPr>
        <w:t xml:space="preserve">: </w:t>
      </w:r>
      <w:r w:rsidR="00F55160" w:rsidRPr="004B4F1B">
        <w:rPr>
          <w:rFonts w:ascii="Söhne" w:hAnsi="Söhne"/>
          <w:bCs/>
          <w:sz w:val="21"/>
          <w:szCs w:val="21"/>
          <w:lang w:val="en-US"/>
        </w:rPr>
        <w:t xml:space="preserve">Cartagena de </w:t>
      </w:r>
      <w:r w:rsidR="0045303B">
        <w:rPr>
          <w:rFonts w:ascii="Söhne" w:hAnsi="Söhne"/>
          <w:bCs/>
          <w:sz w:val="21"/>
          <w:szCs w:val="21"/>
          <w:lang w:val="en-US"/>
        </w:rPr>
        <w:t>I</w:t>
      </w:r>
      <w:r w:rsidR="00F55160" w:rsidRPr="004B4F1B">
        <w:rPr>
          <w:rFonts w:ascii="Söhne" w:hAnsi="Söhne"/>
          <w:bCs/>
          <w:sz w:val="21"/>
          <w:szCs w:val="21"/>
          <w:lang w:val="en-US"/>
        </w:rPr>
        <w:t xml:space="preserve">ndias, </w:t>
      </w:r>
      <w:r w:rsidR="007F4539" w:rsidRPr="004B4F1B">
        <w:rPr>
          <w:rFonts w:ascii="Söhne" w:hAnsi="Söhne"/>
          <w:bCs/>
          <w:sz w:val="21"/>
          <w:szCs w:val="21"/>
          <w:lang w:val="en-US"/>
        </w:rPr>
        <w:t>Colombia</w:t>
      </w:r>
    </w:p>
    <w:p w14:paraId="62000BB8" w14:textId="4F57BF0C" w:rsidR="00895E2B" w:rsidRPr="004B4F1B" w:rsidRDefault="00895E2B" w:rsidP="00895E2B">
      <w:pPr>
        <w:numPr>
          <w:ilvl w:val="0"/>
          <w:numId w:val="38"/>
        </w:numPr>
        <w:rPr>
          <w:rFonts w:ascii="Söhne" w:hAnsi="Söhne"/>
          <w:b/>
          <w:sz w:val="21"/>
          <w:szCs w:val="21"/>
          <w:lang w:val="en-US"/>
        </w:rPr>
      </w:pPr>
      <w:r w:rsidRPr="004B4F1B">
        <w:rPr>
          <w:rFonts w:ascii="Söhne" w:hAnsi="Söhne"/>
          <w:b/>
          <w:bCs/>
          <w:sz w:val="21"/>
          <w:szCs w:val="21"/>
          <w:lang w:val="en-US"/>
        </w:rPr>
        <w:t>Structure type</w:t>
      </w:r>
      <w:r w:rsidRPr="004B4F1B">
        <w:rPr>
          <w:rFonts w:ascii="Söhne" w:hAnsi="Söhne"/>
          <w:b/>
          <w:sz w:val="21"/>
          <w:szCs w:val="21"/>
          <w:lang w:val="en-US"/>
        </w:rPr>
        <w:t xml:space="preserve">: </w:t>
      </w:r>
      <w:r w:rsidR="00C66133" w:rsidRPr="004B4F1B">
        <w:rPr>
          <w:rFonts w:ascii="Söhne" w:hAnsi="Söhne"/>
          <w:bCs/>
          <w:sz w:val="21"/>
          <w:szCs w:val="21"/>
          <w:lang w:val="en-US"/>
        </w:rPr>
        <w:t>22-storey residential tower</w:t>
      </w:r>
    </w:p>
    <w:p w14:paraId="6F8E16C9" w14:textId="2B8B2158" w:rsidR="00023608" w:rsidRPr="00A26BE0" w:rsidRDefault="5E706BC8" w:rsidP="00740BA5">
      <w:pPr>
        <w:numPr>
          <w:ilvl w:val="0"/>
          <w:numId w:val="38"/>
        </w:numPr>
        <w:rPr>
          <w:rFonts w:ascii="Söhne" w:hAnsi="Söhne"/>
          <w:b/>
          <w:bCs/>
          <w:sz w:val="21"/>
          <w:szCs w:val="21"/>
          <w:lang w:val="es-PA"/>
        </w:rPr>
      </w:pPr>
      <w:r w:rsidRPr="00483EFA">
        <w:rPr>
          <w:rFonts w:ascii="Söhne" w:hAnsi="Söhne"/>
          <w:b/>
          <w:bCs/>
          <w:sz w:val="21"/>
          <w:szCs w:val="21"/>
          <w:lang w:val="es-CO"/>
        </w:rPr>
        <w:t>Developer</w:t>
      </w:r>
      <w:r w:rsidRPr="00A26BE0">
        <w:rPr>
          <w:rFonts w:ascii="Söhne" w:hAnsi="Söhne"/>
          <w:b/>
          <w:bCs/>
          <w:sz w:val="21"/>
          <w:szCs w:val="21"/>
          <w:lang w:val="es-PA"/>
        </w:rPr>
        <w:t xml:space="preserve">: </w:t>
      </w:r>
      <w:r w:rsidRPr="00A26BE0">
        <w:rPr>
          <w:rFonts w:ascii="Söhne" w:hAnsi="Söhne" w:cs="Arial"/>
          <w:color w:val="auto"/>
          <w:lang w:val="es-CO" w:eastAsia="de-AT"/>
        </w:rPr>
        <w:t>URBAIBERICA -URBACOLOMBIA</w:t>
      </w:r>
      <w:r w:rsidR="00023608" w:rsidRPr="00A26BE0">
        <w:rPr>
          <w:rFonts w:ascii="Söhne" w:hAnsi="Söhne"/>
          <w:b/>
          <w:bCs/>
          <w:sz w:val="21"/>
          <w:szCs w:val="21"/>
          <w:lang w:val="es-PA"/>
        </w:rPr>
        <w:t xml:space="preserve">Client: </w:t>
      </w:r>
      <w:r w:rsidR="3ABB010C" w:rsidRPr="00A26BE0">
        <w:rPr>
          <w:rFonts w:ascii="Söhne" w:hAnsi="Söhne"/>
          <w:sz w:val="21"/>
          <w:szCs w:val="21"/>
          <w:lang w:val="es-PA"/>
        </w:rPr>
        <w:t>ACTÚA DESARROLLOS S.A.S.</w:t>
      </w:r>
    </w:p>
    <w:p w14:paraId="2867A5DA" w14:textId="0C70F517" w:rsidR="00895E2B" w:rsidRPr="004B4F1B" w:rsidRDefault="00D761DE" w:rsidP="00895E2B">
      <w:pPr>
        <w:numPr>
          <w:ilvl w:val="0"/>
          <w:numId w:val="38"/>
        </w:numPr>
        <w:rPr>
          <w:rFonts w:ascii="Söhne" w:hAnsi="Söhne"/>
          <w:b/>
          <w:sz w:val="21"/>
          <w:szCs w:val="21"/>
          <w:lang w:val="en-US"/>
        </w:rPr>
      </w:pPr>
      <w:r w:rsidRPr="004B4F1B">
        <w:rPr>
          <w:rFonts w:ascii="Söhne" w:hAnsi="Söhne"/>
          <w:b/>
          <w:bCs/>
          <w:sz w:val="21"/>
          <w:szCs w:val="21"/>
          <w:lang w:val="en-US"/>
        </w:rPr>
        <w:t>C</w:t>
      </w:r>
      <w:r w:rsidR="00485FF7" w:rsidRPr="004B4F1B">
        <w:rPr>
          <w:rFonts w:ascii="Söhne" w:hAnsi="Söhne"/>
          <w:b/>
          <w:bCs/>
          <w:sz w:val="21"/>
          <w:szCs w:val="21"/>
          <w:lang w:val="en-US"/>
        </w:rPr>
        <w:t>onstruction</w:t>
      </w:r>
      <w:r w:rsidRPr="004B4F1B">
        <w:rPr>
          <w:rFonts w:ascii="Söhne" w:hAnsi="Söhne"/>
          <w:b/>
          <w:bCs/>
          <w:sz w:val="21"/>
          <w:szCs w:val="21"/>
          <w:lang w:val="en-US"/>
        </w:rPr>
        <w:t xml:space="preserve"> time</w:t>
      </w:r>
      <w:r w:rsidR="00485FF7" w:rsidRPr="004B4F1B">
        <w:rPr>
          <w:rFonts w:ascii="Söhne" w:hAnsi="Söhne"/>
          <w:b/>
          <w:bCs/>
          <w:sz w:val="21"/>
          <w:szCs w:val="21"/>
          <w:lang w:val="en-US"/>
        </w:rPr>
        <w:t>:</w:t>
      </w:r>
      <w:r w:rsidR="00895E2B" w:rsidRPr="004B4F1B">
        <w:rPr>
          <w:rFonts w:ascii="Söhne" w:hAnsi="Söhne"/>
          <w:b/>
          <w:sz w:val="21"/>
          <w:szCs w:val="21"/>
          <w:lang w:val="en-US"/>
        </w:rPr>
        <w:t xml:space="preserve"> </w:t>
      </w:r>
      <w:r w:rsidR="002D6E99" w:rsidRPr="004B4F1B">
        <w:rPr>
          <w:rFonts w:ascii="Söhne" w:hAnsi="Söhne"/>
          <w:bCs/>
          <w:sz w:val="21"/>
          <w:szCs w:val="21"/>
          <w:lang w:val="en-US"/>
        </w:rPr>
        <w:t>2024</w:t>
      </w:r>
      <w:r w:rsidRPr="004B4F1B">
        <w:rPr>
          <w:rFonts w:ascii="Söhne" w:hAnsi="Söhne"/>
          <w:bCs/>
          <w:sz w:val="21"/>
          <w:szCs w:val="21"/>
          <w:lang w:val="en-US"/>
        </w:rPr>
        <w:t xml:space="preserve"> - 2026</w:t>
      </w:r>
    </w:p>
    <w:p w14:paraId="02EA3C1E" w14:textId="4EEBEEDF" w:rsidR="00895E2B" w:rsidRPr="004B4F1B" w:rsidRDefault="00895E2B" w:rsidP="00895E2B">
      <w:pPr>
        <w:numPr>
          <w:ilvl w:val="0"/>
          <w:numId w:val="38"/>
        </w:numPr>
        <w:rPr>
          <w:rFonts w:ascii="Söhne" w:hAnsi="Söhne"/>
          <w:b/>
          <w:sz w:val="21"/>
          <w:szCs w:val="21"/>
          <w:lang w:val="en-US"/>
        </w:rPr>
      </w:pPr>
      <w:r w:rsidRPr="004B4F1B">
        <w:rPr>
          <w:rFonts w:ascii="Söhne" w:hAnsi="Söhne"/>
          <w:b/>
          <w:bCs/>
          <w:sz w:val="21"/>
          <w:szCs w:val="21"/>
          <w:lang w:val="en-US"/>
        </w:rPr>
        <w:t>Systems used</w:t>
      </w:r>
      <w:r w:rsidRPr="004B4F1B">
        <w:rPr>
          <w:rFonts w:ascii="Söhne" w:hAnsi="Söhne"/>
          <w:b/>
          <w:sz w:val="21"/>
          <w:szCs w:val="21"/>
          <w:lang w:val="en-US"/>
        </w:rPr>
        <w:t xml:space="preserve">: </w:t>
      </w:r>
      <w:r w:rsidR="00D7337D" w:rsidRPr="004B4F1B">
        <w:rPr>
          <w:rFonts w:ascii="Söhne" w:hAnsi="Söhne"/>
          <w:bCs/>
          <w:sz w:val="21"/>
          <w:szCs w:val="21"/>
          <w:lang w:val="en-US"/>
        </w:rPr>
        <w:t>Automatic</w:t>
      </w:r>
      <w:r w:rsidR="00D7337D" w:rsidRPr="004B4F1B">
        <w:rPr>
          <w:rFonts w:ascii="Söhne" w:hAnsi="Söhne"/>
          <w:b/>
          <w:sz w:val="21"/>
          <w:szCs w:val="21"/>
          <w:lang w:val="en-US"/>
        </w:rPr>
        <w:t xml:space="preserve"> </w:t>
      </w:r>
      <w:r w:rsidR="007635D9" w:rsidRPr="004B4F1B">
        <w:rPr>
          <w:rFonts w:ascii="Söhne" w:hAnsi="Söhne"/>
          <w:bCs/>
          <w:sz w:val="21"/>
          <w:szCs w:val="21"/>
          <w:lang w:val="en-US"/>
        </w:rPr>
        <w:t xml:space="preserve">climbing </w:t>
      </w:r>
      <w:r w:rsidR="00D7337D" w:rsidRPr="004B4F1B">
        <w:rPr>
          <w:rFonts w:ascii="Söhne" w:hAnsi="Söhne"/>
          <w:bCs/>
          <w:sz w:val="21"/>
          <w:szCs w:val="21"/>
          <w:lang w:val="en-US"/>
        </w:rPr>
        <w:t>formwork</w:t>
      </w:r>
      <w:r w:rsidR="007635D9" w:rsidRPr="004B4F1B">
        <w:rPr>
          <w:rFonts w:ascii="Söhne" w:hAnsi="Söhne"/>
          <w:bCs/>
          <w:sz w:val="21"/>
          <w:szCs w:val="21"/>
          <w:lang w:val="en-US"/>
        </w:rPr>
        <w:t xml:space="preserve"> SKE100 plus, </w:t>
      </w:r>
      <w:r w:rsidR="00293CF1">
        <w:rPr>
          <w:rFonts w:ascii="Söhne" w:hAnsi="Söhne"/>
          <w:bCs/>
          <w:sz w:val="21"/>
          <w:szCs w:val="21"/>
          <w:lang w:val="en-US"/>
        </w:rPr>
        <w:t>F</w:t>
      </w:r>
      <w:r w:rsidR="00DA55AC" w:rsidRPr="004B4F1B">
        <w:rPr>
          <w:rFonts w:ascii="Söhne" w:hAnsi="Söhne"/>
          <w:bCs/>
          <w:sz w:val="21"/>
          <w:szCs w:val="21"/>
          <w:lang w:val="en-US"/>
        </w:rPr>
        <w:t xml:space="preserve">ramed formwork </w:t>
      </w:r>
      <w:r w:rsidR="007635D9" w:rsidRPr="004B4F1B">
        <w:rPr>
          <w:rFonts w:ascii="Söhne" w:hAnsi="Söhne"/>
          <w:bCs/>
          <w:sz w:val="21"/>
          <w:szCs w:val="21"/>
          <w:lang w:val="en-US"/>
        </w:rPr>
        <w:t>Frami Xlife</w:t>
      </w:r>
      <w:r w:rsidR="00851E2B" w:rsidRPr="004B4F1B">
        <w:rPr>
          <w:rFonts w:ascii="Söhne" w:hAnsi="Söhne"/>
          <w:bCs/>
          <w:sz w:val="21"/>
          <w:szCs w:val="21"/>
          <w:lang w:val="en-US"/>
        </w:rPr>
        <w:t xml:space="preserve">, </w:t>
      </w:r>
      <w:r w:rsidR="00CE0CB4" w:rsidRPr="004B4F1B">
        <w:rPr>
          <w:rFonts w:ascii="Söhne" w:hAnsi="Söhne"/>
          <w:bCs/>
          <w:sz w:val="21"/>
          <w:szCs w:val="21"/>
          <w:lang w:val="en-US"/>
        </w:rPr>
        <w:t>Automatic climbing formwork Xclimb 60</w:t>
      </w:r>
      <w:r w:rsidR="007635D9" w:rsidRPr="004B4F1B">
        <w:rPr>
          <w:rFonts w:ascii="Söhne" w:hAnsi="Söhne"/>
          <w:bCs/>
          <w:sz w:val="21"/>
          <w:szCs w:val="21"/>
          <w:lang w:val="en-US"/>
        </w:rPr>
        <w:t xml:space="preserve">, </w:t>
      </w:r>
      <w:r w:rsidR="000E5AEE">
        <w:rPr>
          <w:rFonts w:ascii="Söhne" w:hAnsi="Söhne"/>
          <w:bCs/>
          <w:sz w:val="21"/>
          <w:szCs w:val="21"/>
          <w:lang w:val="en-US"/>
        </w:rPr>
        <w:t xml:space="preserve">Large-area </w:t>
      </w:r>
      <w:r w:rsidR="00457F10">
        <w:rPr>
          <w:rFonts w:ascii="Söhne" w:hAnsi="Söhne"/>
          <w:bCs/>
          <w:sz w:val="21"/>
          <w:szCs w:val="21"/>
          <w:lang w:val="en-US"/>
        </w:rPr>
        <w:t xml:space="preserve">Formwork </w:t>
      </w:r>
      <w:r w:rsidR="00B67434" w:rsidRPr="004B4F1B">
        <w:rPr>
          <w:rFonts w:ascii="Söhne" w:hAnsi="Söhne"/>
          <w:bCs/>
          <w:sz w:val="21"/>
          <w:szCs w:val="21"/>
          <w:lang w:val="en-US"/>
        </w:rPr>
        <w:t>Top 50</w:t>
      </w:r>
      <w:r w:rsidR="00457F10">
        <w:rPr>
          <w:rFonts w:ascii="Söhne" w:hAnsi="Söhne"/>
          <w:bCs/>
          <w:sz w:val="21"/>
          <w:szCs w:val="21"/>
          <w:lang w:val="en-US"/>
        </w:rPr>
        <w:t xml:space="preserve">, Dokaflex </w:t>
      </w:r>
    </w:p>
    <w:p w14:paraId="7E7B42ED" w14:textId="77777777" w:rsidR="00F13BCD" w:rsidRPr="004B4F1B" w:rsidRDefault="00F13BCD" w:rsidP="009E309E">
      <w:pPr>
        <w:rPr>
          <w:rFonts w:ascii="Söhne" w:hAnsi="Söhne"/>
          <w:b/>
          <w:sz w:val="21"/>
          <w:szCs w:val="21"/>
          <w:lang w:val="en-US"/>
        </w:rPr>
      </w:pPr>
    </w:p>
    <w:p w14:paraId="0F2B41A6" w14:textId="2B832185" w:rsidR="006C703D" w:rsidRPr="004B4F1B" w:rsidRDefault="006C703D" w:rsidP="009E309E">
      <w:pPr>
        <w:rPr>
          <w:rFonts w:ascii="Söhne" w:hAnsi="Söhne"/>
          <w:b/>
          <w:sz w:val="21"/>
          <w:szCs w:val="21"/>
          <w:lang w:val="en-US"/>
        </w:rPr>
      </w:pPr>
    </w:p>
    <w:p w14:paraId="5BD8643D" w14:textId="77777777" w:rsidR="003A4182" w:rsidRDefault="003A4182">
      <w:pPr>
        <w:rPr>
          <w:rFonts w:ascii="Söhne" w:hAnsi="Söhne"/>
          <w:b/>
          <w:sz w:val="21"/>
          <w:szCs w:val="21"/>
          <w:lang w:val="en-US"/>
        </w:rPr>
      </w:pPr>
      <w:r>
        <w:rPr>
          <w:rFonts w:ascii="Söhne" w:hAnsi="Söhne"/>
          <w:b/>
          <w:sz w:val="21"/>
          <w:szCs w:val="21"/>
          <w:lang w:val="en-US"/>
        </w:rPr>
        <w:br w:type="page"/>
      </w:r>
    </w:p>
    <w:p w14:paraId="33E24B43" w14:textId="1EA5DB3D" w:rsidR="009E309E" w:rsidRPr="004B4F1B" w:rsidRDefault="00851E2B" w:rsidP="009E309E">
      <w:pPr>
        <w:rPr>
          <w:rFonts w:ascii="Söhne" w:hAnsi="Söhne"/>
          <w:b/>
          <w:sz w:val="21"/>
          <w:szCs w:val="21"/>
          <w:lang w:val="en-US"/>
        </w:rPr>
      </w:pPr>
      <w:r w:rsidRPr="004B4F1B">
        <w:rPr>
          <w:rFonts w:ascii="Söhne" w:hAnsi="Söhne"/>
          <w:b/>
          <w:sz w:val="21"/>
          <w:szCs w:val="21"/>
          <w:lang w:val="en-US"/>
        </w:rPr>
        <w:lastRenderedPageBreak/>
        <w:t>Images</w:t>
      </w:r>
      <w:r w:rsidR="009E309E" w:rsidRPr="004B4F1B">
        <w:rPr>
          <w:rFonts w:ascii="Söhne" w:hAnsi="Söhne"/>
          <w:b/>
          <w:sz w:val="21"/>
          <w:szCs w:val="21"/>
          <w:lang w:val="en-US"/>
        </w:rPr>
        <w:t>:</w:t>
      </w:r>
    </w:p>
    <w:p w14:paraId="0E30668A" w14:textId="2FF01285" w:rsidR="007C7BB8" w:rsidRPr="004B4F1B" w:rsidRDefault="007C7BB8" w:rsidP="007C7BB8">
      <w:pPr>
        <w:spacing w:line="276" w:lineRule="auto"/>
        <w:rPr>
          <w:rFonts w:ascii="Söhne" w:hAnsi="Söhne"/>
          <w:bCs/>
          <w:sz w:val="20"/>
          <w:szCs w:val="20"/>
          <w:lang w:val="en-US"/>
        </w:rPr>
      </w:pPr>
      <w:r w:rsidRPr="004B4F1B">
        <w:rPr>
          <w:rFonts w:ascii="Söhne" w:hAnsi="Söhne"/>
          <w:bCs/>
          <w:sz w:val="20"/>
          <w:szCs w:val="20"/>
          <w:lang w:val="en-US"/>
        </w:rPr>
        <w:t>Please indicate the copyright information when using.</w:t>
      </w:r>
    </w:p>
    <w:p w14:paraId="48F74393" w14:textId="28033A2E" w:rsidR="00E77FC5" w:rsidRPr="004B4F1B" w:rsidRDefault="00034A72" w:rsidP="009E309E">
      <w:pPr>
        <w:shd w:val="clear" w:color="auto" w:fill="FFFFFF"/>
        <w:rPr>
          <w:rFonts w:ascii="Söhne" w:hAnsi="Söhne"/>
          <w:bCs/>
          <w:sz w:val="21"/>
          <w:szCs w:val="21"/>
          <w:lang w:val="en-US"/>
        </w:rPr>
      </w:pPr>
      <w:r>
        <w:rPr>
          <w:rFonts w:ascii="Söhne" w:hAnsi="Söhne"/>
          <w:noProof/>
          <w:sz w:val="20"/>
          <w:szCs w:val="20"/>
          <w:lang w:val="es-CO"/>
        </w:rPr>
        <w:drawing>
          <wp:anchor distT="0" distB="0" distL="114300" distR="114300" simplePos="0" relativeHeight="251668480" behindDoc="1" locked="0" layoutInCell="1" allowOverlap="1" wp14:anchorId="29F9BE2A" wp14:editId="5F7BCCBA">
            <wp:simplePos x="0" y="0"/>
            <wp:positionH relativeFrom="column">
              <wp:posOffset>2975610</wp:posOffset>
            </wp:positionH>
            <wp:positionV relativeFrom="paragraph">
              <wp:posOffset>173619</wp:posOffset>
            </wp:positionV>
            <wp:extent cx="2880000" cy="1616400"/>
            <wp:effectExtent l="0" t="0" r="0" b="3175"/>
            <wp:wrapTight wrapText="bothSides">
              <wp:wrapPolygon edited="0">
                <wp:start x="0" y="0"/>
                <wp:lineTo x="0" y="21388"/>
                <wp:lineTo x="21433" y="21388"/>
                <wp:lineTo x="21433" y="0"/>
                <wp:lineTo x="0" y="0"/>
              </wp:wrapPolygon>
            </wp:wrapTight>
            <wp:docPr id="1789931993" name="Grafik 2" descr="Ein Bild, das draußen, Fahrzeug, Gebäude, Metropolregio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9931993" name="Grafik 2" descr="Ein Bild, das draußen, Fahrzeug, Gebäude, Metropolregion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161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86317" w:rsidRPr="00907010">
        <w:rPr>
          <w:noProof/>
          <w:sz w:val="20"/>
          <w:szCs w:val="20"/>
          <w:lang w:val="es-CO"/>
        </w:rPr>
        <w:drawing>
          <wp:anchor distT="0" distB="0" distL="114300" distR="114300" simplePos="0" relativeHeight="251666432" behindDoc="1" locked="0" layoutInCell="1" allowOverlap="1" wp14:anchorId="04FE8EAD" wp14:editId="054CB319">
            <wp:simplePos x="0" y="0"/>
            <wp:positionH relativeFrom="margin">
              <wp:posOffset>0</wp:posOffset>
            </wp:positionH>
            <wp:positionV relativeFrom="paragraph">
              <wp:posOffset>172085</wp:posOffset>
            </wp:positionV>
            <wp:extent cx="2880000" cy="1616400"/>
            <wp:effectExtent l="0" t="0" r="0" b="3175"/>
            <wp:wrapTight wrapText="bothSides">
              <wp:wrapPolygon edited="0">
                <wp:start x="0" y="0"/>
                <wp:lineTo x="0" y="21388"/>
                <wp:lineTo x="21433" y="21388"/>
                <wp:lineTo x="21433" y="0"/>
                <wp:lineTo x="0" y="0"/>
              </wp:wrapPolygon>
            </wp:wrapTight>
            <wp:docPr id="412781778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161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C24EEE3" w14:textId="2B69EE23" w:rsidR="009E309E" w:rsidRPr="00FA3EC0" w:rsidRDefault="00034A72" w:rsidP="009E309E">
      <w:pPr>
        <w:shd w:val="clear" w:color="auto" w:fill="FFFFFF"/>
        <w:rPr>
          <w:rFonts w:ascii="Söhne" w:hAnsi="Söhne"/>
          <w:bCs/>
          <w:noProof/>
          <w:sz w:val="20"/>
          <w:szCs w:val="20"/>
          <w:lang w:val="en-US"/>
        </w:rPr>
      </w:pPr>
      <w:r>
        <w:rPr>
          <w:rFonts w:ascii="Söhne" w:hAnsi="Söhne"/>
          <w:bCs/>
          <w:noProof/>
          <w:sz w:val="20"/>
          <w:szCs w:val="20"/>
          <w:lang w:val="en-US"/>
        </w:rPr>
        <w:br/>
      </w:r>
      <w:r w:rsidR="00FA3EC0" w:rsidRPr="00FA3EC0">
        <w:rPr>
          <w:rFonts w:ascii="Söhne" w:hAnsi="Söhne"/>
          <w:bCs/>
          <w:noProof/>
          <w:sz w:val="20"/>
          <w:szCs w:val="20"/>
          <w:lang w:val="en-US"/>
        </w:rPr>
        <w:t xml:space="preserve">The </w:t>
      </w:r>
      <w:r w:rsidR="00FA3EC0" w:rsidRPr="00FA3EC0">
        <w:rPr>
          <w:rFonts w:ascii="Söhne" w:hAnsi="Söhne"/>
          <w:bCs/>
          <w:i/>
          <w:iCs/>
          <w:noProof/>
          <w:sz w:val="20"/>
          <w:szCs w:val="20"/>
          <w:lang w:val="en-US"/>
        </w:rPr>
        <w:t>Sun City</w:t>
      </w:r>
      <w:r w:rsidR="00FA3EC0" w:rsidRPr="00FA3EC0">
        <w:rPr>
          <w:rFonts w:ascii="Söhne" w:hAnsi="Söhne"/>
          <w:bCs/>
          <w:noProof/>
          <w:sz w:val="20"/>
          <w:szCs w:val="20"/>
          <w:lang w:val="en-US"/>
        </w:rPr>
        <w:t xml:space="preserve"> high-rise demonstrates how Doka’s automatic climbing and formwork </w:t>
      </w:r>
      <w:r w:rsidR="00D74768">
        <w:rPr>
          <w:rFonts w:ascii="Söhne" w:hAnsi="Söhne"/>
          <w:bCs/>
          <w:noProof/>
          <w:sz w:val="20"/>
          <w:szCs w:val="20"/>
          <w:lang w:val="en-US"/>
        </w:rPr>
        <w:t>solutions</w:t>
      </w:r>
      <w:r w:rsidR="00FA3EC0" w:rsidRPr="00FA3EC0">
        <w:rPr>
          <w:rFonts w:ascii="Söhne" w:hAnsi="Söhne"/>
          <w:bCs/>
          <w:noProof/>
          <w:sz w:val="20"/>
          <w:szCs w:val="20"/>
          <w:lang w:val="en-US"/>
        </w:rPr>
        <w:t xml:space="preserve"> enable safe, precise and efficient construction progress even under tight logistical and spatial constraints.</w:t>
      </w:r>
      <w:r w:rsidR="009032F2">
        <w:rPr>
          <w:rFonts w:ascii="Söhne" w:hAnsi="Söhne"/>
          <w:bCs/>
          <w:noProof/>
          <w:sz w:val="20"/>
          <w:szCs w:val="20"/>
          <w:lang w:val="en-US"/>
        </w:rPr>
        <w:t xml:space="preserve"> © Doka</w:t>
      </w:r>
    </w:p>
    <w:p w14:paraId="6099070B" w14:textId="0B86DE82" w:rsidR="006C703D" w:rsidRPr="004B4F1B" w:rsidRDefault="00285D82" w:rsidP="00E151EA">
      <w:pPr>
        <w:spacing w:line="23" w:lineRule="atLeast"/>
        <w:rPr>
          <w:rFonts w:ascii="Söhne" w:hAnsi="Söhne"/>
          <w:b/>
          <w:sz w:val="20"/>
          <w:szCs w:val="20"/>
          <w:lang w:val="en-US"/>
        </w:rPr>
      </w:pPr>
      <w:r>
        <w:rPr>
          <w:rFonts w:ascii="Söhne" w:hAnsi="Söhne" w:cs="Arial"/>
          <w:noProof/>
          <w:color w:val="auto"/>
          <w:sz w:val="20"/>
          <w:szCs w:val="20"/>
          <w:lang w:val="es-CO" w:eastAsia="de-AT"/>
        </w:rPr>
        <w:drawing>
          <wp:anchor distT="0" distB="0" distL="114300" distR="114300" simplePos="0" relativeHeight="251664384" behindDoc="1" locked="0" layoutInCell="1" allowOverlap="1" wp14:anchorId="5012E38A" wp14:editId="7FAFF574">
            <wp:simplePos x="0" y="0"/>
            <wp:positionH relativeFrom="margin">
              <wp:posOffset>0</wp:posOffset>
            </wp:positionH>
            <wp:positionV relativeFrom="paragraph">
              <wp:posOffset>163830</wp:posOffset>
            </wp:positionV>
            <wp:extent cx="3259455" cy="1871345"/>
            <wp:effectExtent l="0" t="0" r="0" b="0"/>
            <wp:wrapTight wrapText="bothSides">
              <wp:wrapPolygon edited="0">
                <wp:start x="0" y="0"/>
                <wp:lineTo x="0" y="21329"/>
                <wp:lineTo x="21461" y="21329"/>
                <wp:lineTo x="21461" y="0"/>
                <wp:lineTo x="0" y="0"/>
              </wp:wrapPolygon>
            </wp:wrapTight>
            <wp:docPr id="623156345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455" cy="1871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FC982AF" w14:textId="77777777" w:rsidR="009032F2" w:rsidRDefault="009032F2">
      <w:pPr>
        <w:rPr>
          <w:rFonts w:ascii="Söhne" w:hAnsi="Söhne" w:cs="Arial"/>
          <w:color w:val="auto"/>
          <w:szCs w:val="22"/>
          <w:lang w:val="en-US" w:eastAsia="de-AT"/>
        </w:rPr>
      </w:pPr>
    </w:p>
    <w:p w14:paraId="67DA9021" w14:textId="2A79387A" w:rsidR="008F06FE" w:rsidRPr="00A32E51" w:rsidRDefault="009032F2">
      <w:pPr>
        <w:rPr>
          <w:noProof/>
          <w:sz w:val="20"/>
          <w:szCs w:val="20"/>
          <w:lang w:val="en-US"/>
        </w:rPr>
      </w:pPr>
      <w:r w:rsidRPr="009032F2">
        <w:rPr>
          <w:rFonts w:ascii="Söhne" w:hAnsi="Söhne" w:cs="Arial"/>
          <w:color w:val="auto"/>
          <w:sz w:val="20"/>
          <w:szCs w:val="20"/>
          <w:lang w:val="en-US" w:eastAsia="de-AT"/>
        </w:rPr>
        <w:t xml:space="preserve">Designed for modern coastal living, the building </w:t>
      </w:r>
      <w:r>
        <w:rPr>
          <w:rFonts w:ascii="Söhne" w:hAnsi="Söhne" w:cs="Arial"/>
          <w:color w:val="auto"/>
          <w:sz w:val="20"/>
          <w:szCs w:val="20"/>
          <w:lang w:val="en-US" w:eastAsia="de-AT"/>
        </w:rPr>
        <w:t>will feature</w:t>
      </w:r>
      <w:r w:rsidRPr="009032F2">
        <w:rPr>
          <w:rFonts w:ascii="Söhne" w:hAnsi="Söhne" w:cs="Arial"/>
          <w:color w:val="auto"/>
          <w:sz w:val="20"/>
          <w:szCs w:val="20"/>
          <w:lang w:val="en-US" w:eastAsia="de-AT"/>
        </w:rPr>
        <w:t xml:space="preserve"> sea-view apartments and a barrier-free layout</w:t>
      </w:r>
      <w:r>
        <w:rPr>
          <w:rFonts w:ascii="Söhne" w:hAnsi="Söhne" w:cs="Arial"/>
          <w:color w:val="auto"/>
          <w:sz w:val="20"/>
          <w:szCs w:val="20"/>
          <w:lang w:val="en-US" w:eastAsia="de-AT"/>
        </w:rPr>
        <w:t xml:space="preserve">. </w:t>
      </w:r>
      <w:r w:rsidRPr="00A32E51">
        <w:rPr>
          <w:rFonts w:ascii="Söhne" w:hAnsi="Söhne" w:cs="Arial"/>
          <w:color w:val="auto"/>
          <w:sz w:val="20"/>
          <w:szCs w:val="20"/>
          <w:lang w:val="en-US" w:eastAsia="de-AT"/>
        </w:rPr>
        <w:t>© Doka</w:t>
      </w:r>
      <w:r w:rsidRPr="00A32E51">
        <w:rPr>
          <w:noProof/>
          <w:sz w:val="20"/>
          <w:szCs w:val="20"/>
          <w:lang w:val="en-US"/>
        </w:rPr>
        <w:t xml:space="preserve"> </w:t>
      </w:r>
    </w:p>
    <w:p w14:paraId="6E7385DF" w14:textId="77777777" w:rsidR="008F06FE" w:rsidRPr="00A32E51" w:rsidRDefault="008F06FE">
      <w:pPr>
        <w:rPr>
          <w:noProof/>
          <w:sz w:val="20"/>
          <w:szCs w:val="20"/>
          <w:lang w:val="en-US"/>
        </w:rPr>
      </w:pPr>
    </w:p>
    <w:p w14:paraId="193478B3" w14:textId="77777777" w:rsidR="008F06FE" w:rsidRPr="00A32E51" w:rsidRDefault="008F06FE">
      <w:pPr>
        <w:rPr>
          <w:noProof/>
          <w:sz w:val="20"/>
          <w:szCs w:val="20"/>
          <w:lang w:val="en-US"/>
        </w:rPr>
      </w:pPr>
    </w:p>
    <w:p w14:paraId="66801D25" w14:textId="77777777" w:rsidR="008F06FE" w:rsidRPr="00A32E51" w:rsidRDefault="008F06FE">
      <w:pPr>
        <w:rPr>
          <w:noProof/>
          <w:sz w:val="20"/>
          <w:szCs w:val="20"/>
          <w:lang w:val="en-US"/>
        </w:rPr>
      </w:pPr>
    </w:p>
    <w:p w14:paraId="5FF1E43F" w14:textId="77777777" w:rsidR="008F06FE" w:rsidRPr="00A32E51" w:rsidRDefault="008F06FE">
      <w:pPr>
        <w:rPr>
          <w:noProof/>
          <w:sz w:val="20"/>
          <w:szCs w:val="20"/>
          <w:lang w:val="en-US"/>
        </w:rPr>
      </w:pPr>
    </w:p>
    <w:p w14:paraId="4B91084C" w14:textId="721C37D4" w:rsidR="008F06FE" w:rsidRPr="00A32E51" w:rsidRDefault="008F06FE">
      <w:pPr>
        <w:rPr>
          <w:noProof/>
          <w:sz w:val="20"/>
          <w:szCs w:val="20"/>
          <w:lang w:val="en-US"/>
        </w:rPr>
      </w:pPr>
    </w:p>
    <w:p w14:paraId="6BB8DED6" w14:textId="77777777" w:rsidR="008F06FE" w:rsidRPr="00A32E51" w:rsidRDefault="008F06FE">
      <w:pPr>
        <w:rPr>
          <w:noProof/>
          <w:sz w:val="20"/>
          <w:szCs w:val="20"/>
          <w:lang w:val="en-US"/>
        </w:rPr>
      </w:pPr>
    </w:p>
    <w:p w14:paraId="592BDE63" w14:textId="77777777" w:rsidR="008F06FE" w:rsidRPr="00A32E51" w:rsidRDefault="008F06FE">
      <w:pPr>
        <w:rPr>
          <w:noProof/>
          <w:sz w:val="20"/>
          <w:szCs w:val="20"/>
          <w:lang w:val="en-US"/>
        </w:rPr>
      </w:pPr>
    </w:p>
    <w:p w14:paraId="1A1B1F89" w14:textId="63767DBF" w:rsidR="008F06FE" w:rsidRPr="00A32E51" w:rsidRDefault="008F06FE">
      <w:pPr>
        <w:rPr>
          <w:noProof/>
          <w:sz w:val="20"/>
          <w:szCs w:val="20"/>
          <w:lang w:val="en-US"/>
        </w:rPr>
      </w:pPr>
    </w:p>
    <w:p w14:paraId="0B6C7BD1" w14:textId="18D63103" w:rsidR="008F06FE" w:rsidRPr="00A32E51" w:rsidRDefault="008F06FE">
      <w:pPr>
        <w:rPr>
          <w:noProof/>
          <w:sz w:val="20"/>
          <w:szCs w:val="20"/>
          <w:lang w:val="en-US"/>
        </w:rPr>
      </w:pPr>
    </w:p>
    <w:p w14:paraId="54BCFD25" w14:textId="0C31D6E2" w:rsidR="008F06FE" w:rsidRPr="00A32E51" w:rsidRDefault="008F06FE">
      <w:pPr>
        <w:rPr>
          <w:noProof/>
          <w:sz w:val="20"/>
          <w:szCs w:val="20"/>
          <w:lang w:val="en-US"/>
        </w:rPr>
      </w:pPr>
    </w:p>
    <w:p w14:paraId="2A3E7951" w14:textId="077870CC" w:rsidR="007D4A60" w:rsidRPr="004D4303" w:rsidRDefault="00A26BE0">
      <w:pPr>
        <w:rPr>
          <w:rFonts w:ascii="Söhne" w:hAnsi="Söhne"/>
          <w:b/>
          <w:bCs/>
          <w:sz w:val="20"/>
          <w:szCs w:val="20"/>
          <w:lang w:val="en-US"/>
        </w:rPr>
      </w:pPr>
      <w:r w:rsidRPr="00907010">
        <w:rPr>
          <w:noProof/>
          <w:sz w:val="20"/>
          <w:szCs w:val="20"/>
          <w:lang w:val="es-CO"/>
        </w:rPr>
        <w:drawing>
          <wp:anchor distT="0" distB="0" distL="114300" distR="114300" simplePos="0" relativeHeight="251662336" behindDoc="1" locked="0" layoutInCell="1" allowOverlap="1" wp14:anchorId="1AF9E822" wp14:editId="02869B89">
            <wp:simplePos x="0" y="0"/>
            <wp:positionH relativeFrom="margin">
              <wp:align>left</wp:align>
            </wp:positionH>
            <wp:positionV relativeFrom="paragraph">
              <wp:posOffset>-140491</wp:posOffset>
            </wp:positionV>
            <wp:extent cx="1788160" cy="2682240"/>
            <wp:effectExtent l="0" t="0" r="2540" b="3810"/>
            <wp:wrapTight wrapText="bothSides">
              <wp:wrapPolygon edited="0">
                <wp:start x="0" y="0"/>
                <wp:lineTo x="0" y="21477"/>
                <wp:lineTo x="21401" y="21477"/>
                <wp:lineTo x="21401" y="0"/>
                <wp:lineTo x="0" y="0"/>
              </wp:wrapPolygon>
            </wp:wrapTight>
            <wp:docPr id="2020610014" name="Grafik 1" descr="Ein Bild, das draußen, Himmel, Wolke, Gebäud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0610014" name="Grafik 1" descr="Ein Bild, das draußen, Himmel, Wolke, Gebäude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526" cy="2685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25A0A" w:rsidRPr="00190930">
        <w:rPr>
          <w:rFonts w:ascii="Söhne" w:hAnsi="Söhne" w:cs="Arial"/>
          <w:color w:val="auto"/>
          <w:sz w:val="20"/>
          <w:szCs w:val="20"/>
          <w:lang w:val="en-US" w:eastAsia="de-AT"/>
        </w:rPr>
        <w:t xml:space="preserve">Automatic climbing </w:t>
      </w:r>
      <w:r w:rsidR="004D4303" w:rsidRPr="00190930">
        <w:rPr>
          <w:rFonts w:ascii="Söhne" w:hAnsi="Söhne" w:cs="Arial"/>
          <w:color w:val="auto"/>
          <w:sz w:val="20"/>
          <w:szCs w:val="20"/>
          <w:lang w:val="en-US" w:eastAsia="de-AT"/>
        </w:rPr>
        <w:t>Xclimb 60 platforms combined with Top 50 formwork deliver precise, efficient façade finishing.</w:t>
      </w:r>
      <w:r w:rsidR="00190930">
        <w:rPr>
          <w:rFonts w:ascii="Söhne" w:hAnsi="Söhne" w:cs="Arial"/>
          <w:color w:val="auto"/>
          <w:sz w:val="20"/>
          <w:szCs w:val="20"/>
          <w:lang w:val="en-US" w:eastAsia="de-AT"/>
        </w:rPr>
        <w:t xml:space="preserve"> © Doka</w:t>
      </w:r>
      <w:r w:rsidR="007D4A60" w:rsidRPr="004D4303">
        <w:rPr>
          <w:rFonts w:ascii="Söhne" w:hAnsi="Söhne"/>
          <w:b/>
          <w:bCs/>
          <w:sz w:val="20"/>
          <w:szCs w:val="20"/>
          <w:lang w:val="en-US"/>
        </w:rPr>
        <w:br w:type="page"/>
      </w:r>
    </w:p>
    <w:p w14:paraId="5CAE9F29" w14:textId="3425D3E3" w:rsidR="00014F4E" w:rsidRPr="004B4F1B" w:rsidRDefault="00014F4E" w:rsidP="00E151EA">
      <w:pPr>
        <w:spacing w:line="23" w:lineRule="atLeast"/>
        <w:rPr>
          <w:rFonts w:ascii="Söhne" w:hAnsi="Söhne"/>
          <w:b/>
          <w:sz w:val="20"/>
          <w:szCs w:val="20"/>
          <w:lang w:val="en-US"/>
        </w:rPr>
      </w:pPr>
      <w:r w:rsidRPr="004B4F1B">
        <w:rPr>
          <w:rFonts w:ascii="Söhne" w:hAnsi="Söhne"/>
          <w:b/>
          <w:bCs/>
          <w:sz w:val="20"/>
          <w:szCs w:val="20"/>
          <w:lang w:val="en-US"/>
        </w:rPr>
        <w:lastRenderedPageBreak/>
        <w:t>About Doka</w:t>
      </w:r>
    </w:p>
    <w:p w14:paraId="42A0FF7B" w14:textId="5D23504D" w:rsidR="00445641" w:rsidRPr="004B4F1B" w:rsidRDefault="00445641" w:rsidP="00E151EA">
      <w:pPr>
        <w:tabs>
          <w:tab w:val="left" w:pos="2835"/>
        </w:tabs>
        <w:spacing w:line="23" w:lineRule="atLeast"/>
        <w:jc w:val="both"/>
        <w:rPr>
          <w:rFonts w:ascii="Söhne" w:hAnsi="Söhne" w:cstheme="minorBidi"/>
          <w:sz w:val="20"/>
          <w:szCs w:val="20"/>
          <w:lang w:val="en-US"/>
        </w:rPr>
      </w:pPr>
      <w:r w:rsidRPr="004B4F1B">
        <w:rPr>
          <w:rFonts w:ascii="Söhne" w:hAnsi="Söhne" w:cstheme="minorBidi"/>
          <w:sz w:val="20"/>
          <w:szCs w:val="20"/>
          <w:lang w:val="en-US"/>
        </w:rPr>
        <w:t>Doka is a world leader in providing innovative formwork, solutions and services in all areas of construction. The company is also a global supplier of well-thought-out scaffolding solutions for a varied spectrum of applications. With more than 1</w:t>
      </w:r>
      <w:r w:rsidR="00210703" w:rsidRPr="004B4F1B">
        <w:rPr>
          <w:rFonts w:ascii="Söhne" w:hAnsi="Söhne" w:cstheme="minorBidi"/>
          <w:sz w:val="20"/>
          <w:szCs w:val="20"/>
          <w:lang w:val="en-US"/>
        </w:rPr>
        <w:t>6</w:t>
      </w:r>
      <w:r w:rsidRPr="004B4F1B">
        <w:rPr>
          <w:rFonts w:ascii="Söhne" w:hAnsi="Söhne" w:cstheme="minorBidi"/>
          <w:sz w:val="20"/>
          <w:szCs w:val="20"/>
          <w:lang w:val="en-US"/>
        </w:rPr>
        <w:t>0 sales and logistics facilities in over 5</w:t>
      </w:r>
      <w:r w:rsidR="00210703" w:rsidRPr="004B4F1B">
        <w:rPr>
          <w:rFonts w:ascii="Söhne" w:hAnsi="Söhne" w:cstheme="minorBidi"/>
          <w:sz w:val="20"/>
          <w:szCs w:val="20"/>
          <w:lang w:val="en-US"/>
        </w:rPr>
        <w:t>0</w:t>
      </w:r>
      <w:r w:rsidRPr="004B4F1B">
        <w:rPr>
          <w:rFonts w:ascii="Söhne" w:hAnsi="Söhne" w:cstheme="minorBidi"/>
          <w:sz w:val="20"/>
          <w:szCs w:val="20"/>
          <w:lang w:val="en-US"/>
        </w:rPr>
        <w:t xml:space="preserve"> countries, Doka has a high-performing distribution network for advice, customer service and technical support on the spot and ensures that equipment is swiftly provided – no matter how big and complex the project. Doka employs </w:t>
      </w:r>
      <w:r w:rsidR="00210703" w:rsidRPr="004B4F1B">
        <w:rPr>
          <w:rFonts w:ascii="Söhne" w:hAnsi="Söhne" w:cstheme="minorBidi"/>
          <w:sz w:val="20"/>
          <w:szCs w:val="20"/>
          <w:lang w:val="en-US"/>
        </w:rPr>
        <w:t>8</w:t>
      </w:r>
      <w:r w:rsidRPr="004B4F1B">
        <w:rPr>
          <w:rFonts w:ascii="Söhne" w:hAnsi="Söhne" w:cstheme="minorBidi"/>
          <w:sz w:val="20"/>
          <w:szCs w:val="20"/>
          <w:lang w:val="en-US"/>
        </w:rPr>
        <w:t>,000 people worldwide and is a company of the Umdasch Group, which has stood for reliability, experience and trustworthiness for more than 150 years.</w:t>
      </w:r>
    </w:p>
    <w:p w14:paraId="7D6C6A2C" w14:textId="77777777" w:rsidR="009E309E" w:rsidRPr="004B4F1B" w:rsidRDefault="009E309E" w:rsidP="009E309E">
      <w:pPr>
        <w:jc w:val="both"/>
        <w:rPr>
          <w:rFonts w:ascii="Söhne" w:hAnsi="Söhne" w:cs="Arial"/>
          <w:b/>
          <w:sz w:val="20"/>
          <w:lang w:val="en-US"/>
        </w:rPr>
      </w:pPr>
    </w:p>
    <w:p w14:paraId="0A2A7404" w14:textId="5DE64038" w:rsidR="00B2688A" w:rsidRPr="004B4F1B" w:rsidRDefault="009E309E" w:rsidP="00B2688A">
      <w:pPr>
        <w:rPr>
          <w:rFonts w:ascii="Söhne" w:hAnsi="Söhne" w:cs="Arial"/>
          <w:b/>
          <w:sz w:val="20"/>
          <w:lang w:val="en-US"/>
        </w:rPr>
      </w:pPr>
      <w:r w:rsidRPr="004B4F1B">
        <w:rPr>
          <w:rFonts w:ascii="Söhne" w:hAnsi="Söhne" w:cs="Arial"/>
          <w:b/>
          <w:sz w:val="20"/>
          <w:lang w:val="en-US"/>
        </w:rPr>
        <w:br/>
      </w:r>
      <w:r w:rsidR="00B2688A" w:rsidRPr="004B4F1B">
        <w:rPr>
          <w:rFonts w:ascii="Söhne" w:hAnsi="Söhne"/>
          <w:b/>
          <w:sz w:val="20"/>
          <w:szCs w:val="20"/>
          <w:lang w:val="en-US"/>
        </w:rPr>
        <w:t>Press Contact</w:t>
      </w:r>
    </w:p>
    <w:p w14:paraId="19B18670" w14:textId="77777777" w:rsidR="00B2688A" w:rsidRPr="004B4F1B" w:rsidRDefault="00B2688A" w:rsidP="00B2688A">
      <w:pPr>
        <w:rPr>
          <w:rFonts w:ascii="Söhne" w:hAnsi="Söhne" w:cs="Arial"/>
          <w:b/>
          <w:sz w:val="20"/>
          <w:szCs w:val="20"/>
          <w:lang w:val="en-US"/>
        </w:rPr>
      </w:pPr>
      <w:r w:rsidRPr="004B4F1B">
        <w:rPr>
          <w:rFonts w:ascii="Söhne" w:hAnsi="Söhne" w:cs="Arial"/>
          <w:b/>
          <w:sz w:val="20"/>
          <w:szCs w:val="20"/>
          <w:lang w:val="en-US"/>
        </w:rPr>
        <w:t>Doka GmbH</w:t>
      </w:r>
    </w:p>
    <w:p w14:paraId="4A7F2704" w14:textId="77777777" w:rsidR="00B2688A" w:rsidRPr="004B4F1B" w:rsidRDefault="00B2688A" w:rsidP="00B2688A">
      <w:pPr>
        <w:rPr>
          <w:rFonts w:ascii="Söhne" w:hAnsi="Söhne" w:cs="Arial"/>
          <w:bCs/>
          <w:sz w:val="20"/>
          <w:szCs w:val="20"/>
          <w:lang w:val="en-US"/>
        </w:rPr>
      </w:pPr>
      <w:r w:rsidRPr="004B4F1B">
        <w:rPr>
          <w:rFonts w:ascii="Söhne" w:hAnsi="Söhne" w:cs="Arial"/>
          <w:bCs/>
          <w:sz w:val="20"/>
          <w:szCs w:val="20"/>
          <w:lang w:val="en-US"/>
        </w:rPr>
        <w:t>Clemens Oelmann</w:t>
      </w:r>
      <w:r w:rsidRPr="004B4F1B">
        <w:rPr>
          <w:rFonts w:ascii="Söhne" w:hAnsi="Söhne" w:cs="Arial"/>
          <w:bCs/>
          <w:sz w:val="20"/>
          <w:szCs w:val="20"/>
          <w:lang w:val="en-US"/>
        </w:rPr>
        <w:br/>
        <w:t>External Communication</w:t>
      </w:r>
    </w:p>
    <w:p w14:paraId="0B08A45D" w14:textId="77777777" w:rsidR="00B2688A" w:rsidRPr="004B4F1B" w:rsidRDefault="00B2688A" w:rsidP="00B2688A">
      <w:pPr>
        <w:rPr>
          <w:rFonts w:ascii="Söhne" w:hAnsi="Söhne" w:cs="Arial"/>
          <w:b/>
          <w:bCs/>
          <w:sz w:val="20"/>
          <w:szCs w:val="20"/>
          <w:lang w:val="en-US"/>
        </w:rPr>
      </w:pPr>
      <w:r w:rsidRPr="004B4F1B">
        <w:rPr>
          <w:rFonts w:ascii="Söhne" w:hAnsi="Söhne" w:cs="Arial"/>
          <w:b/>
          <w:bCs/>
          <w:sz w:val="20"/>
          <w:szCs w:val="20"/>
          <w:lang w:val="en-US"/>
        </w:rPr>
        <w:t>M</w:t>
      </w:r>
      <w:r w:rsidRPr="004B4F1B">
        <w:rPr>
          <w:rFonts w:ascii="Söhne" w:eastAsiaTheme="minorHAnsi" w:hAnsi="Söhne" w:cs="Arial"/>
          <w:b/>
          <w:bCs/>
          <w:color w:val="1F497D"/>
          <w:sz w:val="20"/>
          <w:szCs w:val="20"/>
          <w:lang w:val="en-US"/>
        </w:rPr>
        <w:t xml:space="preserve"> </w:t>
      </w:r>
      <w:r w:rsidRPr="004B4F1B">
        <w:rPr>
          <w:rFonts w:ascii="Söhne" w:hAnsi="Söhne" w:cs="Arial"/>
          <w:bCs/>
          <w:sz w:val="20"/>
          <w:szCs w:val="20"/>
          <w:lang w:val="en-US"/>
        </w:rPr>
        <w:t>+43 664 883 843 20</w:t>
      </w:r>
    </w:p>
    <w:p w14:paraId="65964A71" w14:textId="77777777" w:rsidR="00B2688A" w:rsidRPr="004B4F1B" w:rsidRDefault="00B2688A" w:rsidP="00B2688A">
      <w:pPr>
        <w:keepLines/>
        <w:jc w:val="both"/>
        <w:rPr>
          <w:rFonts w:ascii="Söhne" w:hAnsi="Söhne"/>
          <w:i/>
          <w:sz w:val="20"/>
          <w:szCs w:val="20"/>
          <w:lang w:val="en-US"/>
        </w:rPr>
      </w:pPr>
      <w:hyperlink r:id="rId15" w:history="1">
        <w:r w:rsidRPr="004B4F1B">
          <w:rPr>
            <w:rStyle w:val="Hyperlink"/>
            <w:rFonts w:ascii="Söhne" w:hAnsi="Söhne"/>
            <w:sz w:val="20"/>
            <w:szCs w:val="20"/>
            <w:lang w:val="en-US"/>
          </w:rPr>
          <w:t>clemens.oelmann@doka.com</w:t>
        </w:r>
      </w:hyperlink>
      <w:r w:rsidRPr="004B4F1B">
        <w:rPr>
          <w:rFonts w:ascii="Söhne" w:hAnsi="Söhne"/>
          <w:sz w:val="20"/>
          <w:szCs w:val="20"/>
          <w:lang w:val="en-US"/>
        </w:rPr>
        <w:t xml:space="preserve"> </w:t>
      </w:r>
    </w:p>
    <w:p w14:paraId="6DECCC95" w14:textId="2B09CF71" w:rsidR="00BE1110" w:rsidRPr="004B4F1B" w:rsidRDefault="00BE1110" w:rsidP="009E309E">
      <w:pPr>
        <w:rPr>
          <w:lang w:val="en-US"/>
        </w:rPr>
      </w:pPr>
    </w:p>
    <w:sectPr w:rsidR="00BE1110" w:rsidRPr="004B4F1B" w:rsidSect="003E5C37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6" w:h="16838" w:code="9"/>
      <w:pgMar w:top="2552" w:right="1134" w:bottom="1701" w:left="1418" w:header="709" w:footer="567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7666FF7" w14:textId="77777777" w:rsidR="006A0A41" w:rsidRDefault="006A0A41">
      <w:r>
        <w:separator/>
      </w:r>
    </w:p>
  </w:endnote>
  <w:endnote w:type="continuationSeparator" w:id="0">
    <w:p w14:paraId="4FA28E6C" w14:textId="77777777" w:rsidR="006A0A41" w:rsidRDefault="006A0A41">
      <w:r>
        <w:continuationSeparator/>
      </w:r>
    </w:p>
  </w:endnote>
  <w:endnote w:type="continuationNotice" w:id="1">
    <w:p w14:paraId="411E59EB" w14:textId="77777777" w:rsidR="006A0A41" w:rsidRDefault="006A0A4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HelveticaNeueLT W1G 47 LtCn">
    <w:panose1 w:val="020B0406020202020204"/>
    <w:charset w:val="00"/>
    <w:family w:val="swiss"/>
    <w:notTrueType/>
    <w:pitch w:val="variable"/>
    <w:sig w:usb0="A00002AF" w:usb1="5000205B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öhne">
    <w:panose1 w:val="020B0503030202060203"/>
    <w:charset w:val="00"/>
    <w:family w:val="swiss"/>
    <w:notTrueType/>
    <w:pitch w:val="variable"/>
    <w:sig w:usb0="20000007" w:usb1="10000001" w:usb2="00000000" w:usb3="00000000" w:csb0="00000193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F714C3" w14:textId="4E565D28" w:rsidR="00ED4BB3" w:rsidRDefault="00ED4BB3">
    <w:pPr>
      <w:pStyle w:val="Fuzeile"/>
    </w:pPr>
    <w:r>
      <w:rPr>
        <w:noProof/>
      </w:rPr>
      <mc:AlternateContent>
        <mc:Choice Requires="wps">
          <w:drawing>
            <wp:anchor distT="0" distB="0" distL="0" distR="0" simplePos="0" relativeHeight="251658242" behindDoc="0" locked="0" layoutInCell="1" allowOverlap="1" wp14:anchorId="62409DD9" wp14:editId="094D5084">
              <wp:simplePos x="635" y="635"/>
              <wp:positionH relativeFrom="page">
                <wp:align>left</wp:align>
              </wp:positionH>
              <wp:positionV relativeFrom="page">
                <wp:align>bottom</wp:align>
              </wp:positionV>
              <wp:extent cx="1227455" cy="292735"/>
              <wp:effectExtent l="0" t="0" r="10795" b="0"/>
              <wp:wrapNone/>
              <wp:docPr id="310854264" name="Textfeld 2" descr="Classification: Restricted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27455" cy="292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9CCE0EE" w14:textId="63DDBBE9" w:rsidR="00ED4BB3" w:rsidRPr="00ED4BB3" w:rsidRDefault="00ED4BB3" w:rsidP="00ED4BB3">
                          <w:pPr>
                            <w:rPr>
                              <w:rFonts w:eastAsia="Arial" w:cs="Arial"/>
                              <w:noProof/>
                              <w:color w:val="999999"/>
                              <w:sz w:val="14"/>
                              <w:szCs w:val="14"/>
                            </w:rPr>
                          </w:pPr>
                          <w:r w:rsidRPr="00ED4BB3">
                            <w:rPr>
                              <w:rFonts w:eastAsia="Arial" w:cs="Arial"/>
                              <w:noProof/>
                              <w:color w:val="999999"/>
                              <w:sz w:val="14"/>
                              <w:szCs w:val="14"/>
                            </w:rPr>
                            <w:t>Classification: Restricted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5400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2409DD9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alt="Classification: Restricted" style="position:absolute;margin-left:0;margin-top:0;width:96.65pt;height:23.05pt;z-index:251658242;visibility:visible;mso-wrap-style:none;mso-wrap-distance-left:0;mso-wrap-distance-top:0;mso-wrap-distance-right:0;mso-wrap-distance-bottom:0;mso-position-horizontal:left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" filled="f" stroked="f">
              <v:textbox style="mso-fit-shape-to-text:t" inset="20pt,0,0,15pt">
                <w:txbxContent>
                  <w:p w14:paraId="19CCE0EE" w14:textId="63DDBBE9" w:rsidR="00ED4BB3" w:rsidRPr="00ED4BB3" w:rsidRDefault="00ED4BB3" w:rsidP="00ED4BB3">
                    <w:pPr>
                      <w:rPr>
                        <w:rFonts w:eastAsia="Arial" w:cs="Arial"/>
                        <w:noProof/>
                        <w:color w:val="999999"/>
                        <w:sz w:val="14"/>
                        <w:szCs w:val="14"/>
                      </w:rPr>
                    </w:pPr>
                    <w:r w:rsidRPr="00ED4BB3">
                      <w:rPr>
                        <w:rFonts w:eastAsia="Arial" w:cs="Arial"/>
                        <w:noProof/>
                        <w:color w:val="999999"/>
                        <w:sz w:val="14"/>
                        <w:szCs w:val="14"/>
                      </w:rPr>
                      <w:t>Classification: Restricted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0FF13D" w14:textId="5B657BD2" w:rsidR="00ED4BB3" w:rsidRDefault="00ED4BB3">
    <w:pPr>
      <w:pStyle w:val="Fuzeile"/>
    </w:pPr>
    <w:r>
      <w:rPr>
        <w:noProof/>
      </w:rPr>
      <mc:AlternateContent>
        <mc:Choice Requires="wps">
          <w:drawing>
            <wp:anchor distT="0" distB="0" distL="0" distR="0" simplePos="0" relativeHeight="251658243" behindDoc="0" locked="0" layoutInCell="1" allowOverlap="1" wp14:anchorId="5F4C0207" wp14:editId="4925C04C">
              <wp:simplePos x="904875" y="10172700"/>
              <wp:positionH relativeFrom="page">
                <wp:align>left</wp:align>
              </wp:positionH>
              <wp:positionV relativeFrom="page">
                <wp:align>bottom</wp:align>
              </wp:positionV>
              <wp:extent cx="1227455" cy="292735"/>
              <wp:effectExtent l="0" t="0" r="10795" b="0"/>
              <wp:wrapNone/>
              <wp:docPr id="1009894178" name="Textfeld 3" descr="Classification: Restricted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27455" cy="292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551CBAE" w14:textId="34975D7A" w:rsidR="00ED4BB3" w:rsidRPr="00ED4BB3" w:rsidRDefault="00ED4BB3" w:rsidP="00ED4BB3">
                          <w:pPr>
                            <w:rPr>
                              <w:rFonts w:eastAsia="Arial" w:cs="Arial"/>
                              <w:noProof/>
                              <w:color w:val="999999"/>
                              <w:sz w:val="14"/>
                              <w:szCs w:val="14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none" lIns="25400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F4C0207" id="_x0000_t202" coordsize="21600,21600" o:spt="202" path="m,l,21600r21600,l21600,xe">
              <v:stroke joinstyle="miter"/>
              <v:path gradientshapeok="t" o:connecttype="rect"/>
            </v:shapetype>
            <v:shape id="Textfeld 3" o:spid="_x0000_s1028" type="#_x0000_t202" alt="Classification: Restricted" style="position:absolute;margin-left:0;margin-top:0;width:96.65pt;height:23.05pt;z-index:251658243;visibility:visible;mso-wrap-style:none;mso-wrap-distance-left:0;mso-wrap-distance-top:0;mso-wrap-distance-right:0;mso-wrap-distance-bottom:0;mso-position-horizontal:left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" filled="f" stroked="f">
              <v:textbox style="mso-fit-shape-to-text:t" inset="20pt,0,0,15pt">
                <w:txbxContent>
                  <w:p w14:paraId="3551CBAE" w14:textId="34975D7A" w:rsidR="00ED4BB3" w:rsidRPr="00ED4BB3" w:rsidRDefault="00ED4BB3" w:rsidP="00ED4BB3">
                    <w:pPr>
                      <w:rPr>
                        <w:rFonts w:eastAsia="Arial" w:cs="Arial"/>
                        <w:noProof/>
                        <w:color w:val="999999"/>
                        <w:sz w:val="14"/>
                        <w:szCs w:val="1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7BA334" w14:textId="0EFB3113" w:rsidR="00ED4BB3" w:rsidRDefault="00ED4BB3">
    <w:pPr>
      <w:pStyle w:val="Fuzeile"/>
    </w:pPr>
    <w:r>
      <w:rPr>
        <w:noProof/>
      </w:rPr>
      <mc:AlternateContent>
        <mc:Choice Requires="wps">
          <w:drawing>
            <wp:anchor distT="0" distB="0" distL="0" distR="0" simplePos="0" relativeHeight="251658241" behindDoc="0" locked="0" layoutInCell="1" allowOverlap="1" wp14:anchorId="5596666A" wp14:editId="0AAD7FEA">
              <wp:simplePos x="635" y="635"/>
              <wp:positionH relativeFrom="page">
                <wp:align>left</wp:align>
              </wp:positionH>
              <wp:positionV relativeFrom="page">
                <wp:align>bottom</wp:align>
              </wp:positionV>
              <wp:extent cx="1227455" cy="292735"/>
              <wp:effectExtent l="0" t="0" r="10795" b="0"/>
              <wp:wrapNone/>
              <wp:docPr id="1112077400" name="Textfeld 1" descr="Classification: Restricted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27455" cy="292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CC245C6" w14:textId="73FBB017" w:rsidR="00ED4BB3" w:rsidRPr="00ED4BB3" w:rsidRDefault="00ED4BB3" w:rsidP="00ED4BB3">
                          <w:pPr>
                            <w:rPr>
                              <w:rFonts w:eastAsia="Arial" w:cs="Arial"/>
                              <w:noProof/>
                              <w:color w:val="999999"/>
                              <w:sz w:val="14"/>
                              <w:szCs w:val="14"/>
                            </w:rPr>
                          </w:pPr>
                          <w:r w:rsidRPr="00ED4BB3">
                            <w:rPr>
                              <w:rFonts w:eastAsia="Arial" w:cs="Arial"/>
                              <w:noProof/>
                              <w:color w:val="999999"/>
                              <w:sz w:val="14"/>
                              <w:szCs w:val="14"/>
                            </w:rPr>
                            <w:t>Classification: Restricted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5400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596666A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30" type="#_x0000_t202" alt="Classification: Restricted" style="position:absolute;margin-left:0;margin-top:0;width:96.65pt;height:23.05pt;z-index:251658241;visibility:visible;mso-wrap-style:none;mso-wrap-distance-left:0;mso-wrap-distance-top:0;mso-wrap-distance-right:0;mso-wrap-distance-bottom:0;mso-position-horizontal:left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" filled="f" stroked="f">
              <v:textbox style="mso-fit-shape-to-text:t" inset="20pt,0,0,15pt">
                <w:txbxContent>
                  <w:p w14:paraId="6CC245C6" w14:textId="73FBB017" w:rsidR="00ED4BB3" w:rsidRPr="00ED4BB3" w:rsidRDefault="00ED4BB3" w:rsidP="00ED4BB3">
                    <w:pPr>
                      <w:rPr>
                        <w:rFonts w:eastAsia="Arial" w:cs="Arial"/>
                        <w:noProof/>
                        <w:color w:val="999999"/>
                        <w:sz w:val="14"/>
                        <w:szCs w:val="14"/>
                      </w:rPr>
                    </w:pPr>
                    <w:r w:rsidRPr="00ED4BB3">
                      <w:rPr>
                        <w:rFonts w:eastAsia="Arial" w:cs="Arial"/>
                        <w:noProof/>
                        <w:color w:val="999999"/>
                        <w:sz w:val="14"/>
                        <w:szCs w:val="14"/>
                      </w:rPr>
                      <w:t>Classification: Restricted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1B4CBB8" w14:textId="77777777" w:rsidR="006A0A41" w:rsidRDefault="006A0A41">
      <w:r>
        <w:separator/>
      </w:r>
    </w:p>
  </w:footnote>
  <w:footnote w:type="continuationSeparator" w:id="0">
    <w:p w14:paraId="5D99D6CA" w14:textId="77777777" w:rsidR="006A0A41" w:rsidRDefault="006A0A41">
      <w:r>
        <w:continuationSeparator/>
      </w:r>
    </w:p>
  </w:footnote>
  <w:footnote w:type="continuationNotice" w:id="1">
    <w:p w14:paraId="1D796A5A" w14:textId="77777777" w:rsidR="006A0A41" w:rsidRDefault="006A0A41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CFA8D3" w14:textId="0BBE5780" w:rsidR="0090528D" w:rsidRDefault="009604BB">
    <w:pPr>
      <w:pStyle w:val="Kopfzeile"/>
    </w:pPr>
    <w:r>
      <w:rPr>
        <w:noProof/>
      </w:rPr>
      <mc:AlternateContent>
        <mc:Choice Requires="wps">
          <w:drawing>
            <wp:anchor distT="0" distB="0" distL="0" distR="0" simplePos="0" relativeHeight="251658245" behindDoc="0" locked="0" layoutInCell="1" allowOverlap="1" wp14:anchorId="202F7988" wp14:editId="7C6AAD9A">
              <wp:simplePos x="635" y="635"/>
              <wp:positionH relativeFrom="page">
                <wp:align>right</wp:align>
              </wp:positionH>
              <wp:positionV relativeFrom="page">
                <wp:align>top</wp:align>
              </wp:positionV>
              <wp:extent cx="1143635" cy="345440"/>
              <wp:effectExtent l="0" t="0" r="0" b="16510"/>
              <wp:wrapNone/>
              <wp:docPr id="97031075" name="Text Box 2" descr="Business Content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43635" cy="3454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3159328" w14:textId="5DBB39F9" w:rsidR="009604BB" w:rsidRPr="009604BB" w:rsidRDefault="009604BB" w:rsidP="009604BB">
                          <w:pPr>
                            <w:rPr>
                              <w:rFonts w:ascii="Calibri" w:eastAsia="Calibri" w:hAnsi="Calibri" w:cs="Calibri"/>
                              <w:noProof/>
                              <w:color w:val="0000FF"/>
                              <w:sz w:val="20"/>
                              <w:szCs w:val="20"/>
                            </w:rPr>
                          </w:pPr>
                          <w:r w:rsidRPr="009604BB">
                            <w:rPr>
                              <w:rFonts w:ascii="Calibri" w:eastAsia="Calibri" w:hAnsi="Calibri" w:cs="Calibri"/>
                              <w:noProof/>
                              <w:color w:val="0000FF"/>
                              <w:sz w:val="20"/>
                              <w:szCs w:val="20"/>
                            </w:rPr>
                            <w:t>Business Content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190500" rIns="2540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02F7988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alt="Business Content" style="position:absolute;margin-left:38.85pt;margin-top:0;width:90.05pt;height:27.2pt;z-index:251658245;visibility:visible;mso-wrap-style:none;mso-wrap-distance-left:0;mso-wrap-distance-top:0;mso-wrap-distance-right:0;mso-wrap-distance-bottom:0;mso-position-horizontal:right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" filled="f" stroked="f">
              <v:textbox style="mso-fit-shape-to-text:t" inset="0,15pt,20pt,0">
                <w:txbxContent>
                  <w:p w14:paraId="33159328" w14:textId="5DBB39F9" w:rsidR="009604BB" w:rsidRPr="009604BB" w:rsidRDefault="009604BB" w:rsidP="009604BB">
                    <w:pPr>
                      <w:rPr>
                        <w:rFonts w:ascii="Calibri" w:eastAsia="Calibri" w:hAnsi="Calibri" w:cs="Calibri"/>
                        <w:noProof/>
                        <w:color w:val="0000FF"/>
                        <w:sz w:val="20"/>
                        <w:szCs w:val="20"/>
                      </w:rPr>
                    </w:pPr>
                    <w:r w:rsidRPr="009604BB">
                      <w:rPr>
                        <w:rFonts w:ascii="Calibri" w:eastAsia="Calibri" w:hAnsi="Calibri" w:cs="Calibri"/>
                        <w:noProof/>
                        <w:color w:val="0000FF"/>
                        <w:sz w:val="20"/>
                        <w:szCs w:val="20"/>
                      </w:rPr>
                      <w:t>Business Content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AF750B" w14:textId="3840F5D6" w:rsidR="00BE1110" w:rsidRPr="009624DD" w:rsidRDefault="00C560D4" w:rsidP="00BE1110">
    <w:pPr>
      <w:pStyle w:val="Kopfzeile"/>
      <w:tabs>
        <w:tab w:val="left" w:pos="269"/>
      </w:tabs>
      <w:rPr>
        <w:rFonts w:ascii="Söhne" w:hAnsi="Söhne"/>
        <w:lang w:val="en-US"/>
      </w:rPr>
    </w:pPr>
    <w:r w:rsidRPr="002311D9">
      <w:rPr>
        <w:rFonts w:ascii="Söhne" w:hAnsi="Söhne"/>
        <w:noProof/>
      </w:rPr>
      <w:drawing>
        <wp:anchor distT="0" distB="0" distL="114300" distR="114300" simplePos="0" relativeHeight="251658240" behindDoc="0" locked="0" layoutInCell="1" allowOverlap="1" wp14:anchorId="2287968F" wp14:editId="2353A276">
          <wp:simplePos x="0" y="0"/>
          <wp:positionH relativeFrom="margin">
            <wp:align>right</wp:align>
          </wp:positionH>
          <wp:positionV relativeFrom="paragraph">
            <wp:posOffset>7233</wp:posOffset>
          </wp:positionV>
          <wp:extent cx="1080000" cy="1080000"/>
          <wp:effectExtent l="0" t="0" r="6350" b="6350"/>
          <wp:wrapThrough wrapText="bothSides">
            <wp:wrapPolygon edited="0">
              <wp:start x="0" y="0"/>
              <wp:lineTo x="0" y="21346"/>
              <wp:lineTo x="21346" y="21346"/>
              <wp:lineTo x="21346" y="0"/>
              <wp:lineTo x="0" y="0"/>
            </wp:wrapPolygon>
          </wp:wrapThrough>
          <wp:docPr id="20299785" name="Grafik 1" descr="Ein Bild, das gelb, Text, Logo, Schrif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299785" name="Grafik 1" descr="Ein Bild, das gelb, Text, Logo, Schrift enthält.&#10;&#10;Automatisch generierte Beschreib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0000" cy="108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C1491">
      <w:rPr>
        <w:rFonts w:ascii="Söhne" w:hAnsi="Söhne"/>
        <w:b/>
        <w:noProof/>
        <w:lang w:val="en-US" w:eastAsia="de-DE"/>
      </w:rPr>
      <w:t>Press release</w:t>
    </w:r>
    <w:r w:rsidR="00792A8A">
      <w:rPr>
        <w:rFonts w:ascii="Söhne" w:hAnsi="Söhne"/>
        <w:b/>
        <w:noProof/>
        <w:lang w:val="en-US" w:eastAsia="de-DE"/>
      </w:rPr>
      <w:br/>
    </w:r>
    <w:r w:rsidR="00792A8A" w:rsidRPr="00792A8A">
      <w:rPr>
        <w:rFonts w:ascii="Söhne" w:hAnsi="Söhne"/>
        <w:bCs/>
        <w:noProof/>
        <w:lang w:val="en-US" w:eastAsia="de-DE"/>
      </w:rPr>
      <w:t>Doka GmbH</w:t>
    </w:r>
    <w:r w:rsidR="00C058E4" w:rsidRPr="00792A8A">
      <w:rPr>
        <w:rFonts w:ascii="Söhne" w:hAnsi="Söhne"/>
        <w:bCs/>
        <w:lang w:val="en-US"/>
      </w:rPr>
      <w:br/>
    </w:r>
  </w:p>
  <w:p w14:paraId="00EF468D" w14:textId="49334218" w:rsidR="00BE1110" w:rsidRPr="009624DD" w:rsidRDefault="00BE1110">
    <w:pPr>
      <w:pStyle w:val="Kopfzeile"/>
      <w:rPr>
        <w:lang w:val="en-US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C4BE6B" w14:textId="6A0717F5" w:rsidR="0090528D" w:rsidRDefault="009604BB">
    <w:pPr>
      <w:pStyle w:val="Kopfzeile"/>
    </w:pPr>
    <w:r>
      <w:rPr>
        <w:noProof/>
      </w:rPr>
      <mc:AlternateContent>
        <mc:Choice Requires="wps">
          <w:drawing>
            <wp:anchor distT="0" distB="0" distL="0" distR="0" simplePos="0" relativeHeight="251658244" behindDoc="0" locked="0" layoutInCell="1" allowOverlap="1" wp14:anchorId="2D2F0984" wp14:editId="11D4947F">
              <wp:simplePos x="635" y="635"/>
              <wp:positionH relativeFrom="page">
                <wp:align>right</wp:align>
              </wp:positionH>
              <wp:positionV relativeFrom="page">
                <wp:align>top</wp:align>
              </wp:positionV>
              <wp:extent cx="1143635" cy="345440"/>
              <wp:effectExtent l="0" t="0" r="0" b="16510"/>
              <wp:wrapNone/>
              <wp:docPr id="1750272444" name="Text Box 1" descr="Business Content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43635" cy="3454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D6CA71D" w14:textId="4C53F3A1" w:rsidR="009604BB" w:rsidRPr="009604BB" w:rsidRDefault="009604BB" w:rsidP="009604BB">
                          <w:pPr>
                            <w:rPr>
                              <w:rFonts w:ascii="Calibri" w:eastAsia="Calibri" w:hAnsi="Calibri" w:cs="Calibri"/>
                              <w:noProof/>
                              <w:color w:val="0000FF"/>
                              <w:sz w:val="20"/>
                              <w:szCs w:val="20"/>
                            </w:rPr>
                          </w:pPr>
                          <w:r w:rsidRPr="009604BB">
                            <w:rPr>
                              <w:rFonts w:ascii="Calibri" w:eastAsia="Calibri" w:hAnsi="Calibri" w:cs="Calibri"/>
                              <w:noProof/>
                              <w:color w:val="0000FF"/>
                              <w:sz w:val="20"/>
                              <w:szCs w:val="20"/>
                            </w:rPr>
                            <w:t>Business Content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190500" rIns="2540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D2F0984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9" type="#_x0000_t202" alt="Business Content" style="position:absolute;margin-left:38.85pt;margin-top:0;width:90.05pt;height:27.2pt;z-index:251658244;visibility:visible;mso-wrap-style:none;mso-wrap-distance-left:0;mso-wrap-distance-top:0;mso-wrap-distance-right:0;mso-wrap-distance-bottom:0;mso-position-horizontal:right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" filled="f" stroked="f">
              <v:textbox style="mso-fit-shape-to-text:t" inset="0,15pt,20pt,0">
                <w:txbxContent>
                  <w:p w14:paraId="7D6CA71D" w14:textId="4C53F3A1" w:rsidR="009604BB" w:rsidRPr="009604BB" w:rsidRDefault="009604BB" w:rsidP="009604BB">
                    <w:pPr>
                      <w:rPr>
                        <w:rFonts w:ascii="Calibri" w:eastAsia="Calibri" w:hAnsi="Calibri" w:cs="Calibri"/>
                        <w:noProof/>
                        <w:color w:val="0000FF"/>
                        <w:sz w:val="20"/>
                        <w:szCs w:val="20"/>
                      </w:rPr>
                    </w:pPr>
                    <w:r w:rsidRPr="009604BB">
                      <w:rPr>
                        <w:rFonts w:ascii="Calibri" w:eastAsia="Calibri" w:hAnsi="Calibri" w:cs="Calibri"/>
                        <w:noProof/>
                        <w:color w:val="0000FF"/>
                        <w:sz w:val="20"/>
                        <w:szCs w:val="20"/>
                      </w:rPr>
                      <w:t>Business Content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4D3A4B"/>
    <w:multiLevelType w:val="hybridMultilevel"/>
    <w:tmpl w:val="2DBC0CF4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1B47576"/>
    <w:multiLevelType w:val="multilevel"/>
    <w:tmpl w:val="6918512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2"/>
      </w:rPr>
    </w:lvl>
    <w:lvl w:ilvl="1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cs="Times New Roman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" w15:restartNumberingAfterBreak="0">
    <w:nsid w:val="02674A8A"/>
    <w:multiLevelType w:val="hybridMultilevel"/>
    <w:tmpl w:val="A3B264F0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2CE572E"/>
    <w:multiLevelType w:val="multilevel"/>
    <w:tmpl w:val="6918512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2"/>
      </w:rPr>
    </w:lvl>
    <w:lvl w:ilvl="1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cs="Times New Roman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4" w15:restartNumberingAfterBreak="0">
    <w:nsid w:val="02D2747F"/>
    <w:multiLevelType w:val="multilevel"/>
    <w:tmpl w:val="1EFCEC30"/>
    <w:numStyleLink w:val="ListemitAufzhlungszeichenDoka"/>
  </w:abstractNum>
  <w:abstractNum w:abstractNumId="5" w15:restartNumberingAfterBreak="0">
    <w:nsid w:val="04A86051"/>
    <w:multiLevelType w:val="multilevel"/>
    <w:tmpl w:val="6F42BDD6"/>
    <w:lvl w:ilvl="0">
      <w:start w:val="1"/>
      <w:numFmt w:val="decimal"/>
      <w:lvlText w:val="%1."/>
      <w:lvlJc w:val="left"/>
      <w:pPr>
        <w:tabs>
          <w:tab w:val="num" w:pos="360"/>
        </w:tabs>
        <w:ind w:left="284" w:hanging="284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lvlRestart w:val="0"/>
      <w:lvlText w:val="%3.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none"/>
      <w:lvlText w:val="%1.%2.%3.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6" w15:restartNumberingAfterBreak="0">
    <w:nsid w:val="08C17890"/>
    <w:multiLevelType w:val="multilevel"/>
    <w:tmpl w:val="F8E623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1A4070A"/>
    <w:multiLevelType w:val="hybridMultilevel"/>
    <w:tmpl w:val="9686109A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1CE2F64"/>
    <w:multiLevelType w:val="hybridMultilevel"/>
    <w:tmpl w:val="9A9CBC86"/>
    <w:lvl w:ilvl="0" w:tplc="E63078E4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4E82AC5"/>
    <w:multiLevelType w:val="hybridMultilevel"/>
    <w:tmpl w:val="FEA254D4"/>
    <w:lvl w:ilvl="0" w:tplc="0F92C5CA">
      <w:start w:val="1"/>
      <w:numFmt w:val="bullet"/>
      <w:lvlText w:val=""/>
      <w:lvlJc w:val="left"/>
      <w:pPr>
        <w:tabs>
          <w:tab w:val="num" w:pos="1074"/>
        </w:tabs>
        <w:ind w:left="981" w:hanging="26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10" w15:restartNumberingAfterBreak="0">
    <w:nsid w:val="18326245"/>
    <w:multiLevelType w:val="hybridMultilevel"/>
    <w:tmpl w:val="92F2BFFE"/>
    <w:lvl w:ilvl="0" w:tplc="BEB8265A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F28752D"/>
    <w:multiLevelType w:val="hybridMultilevel"/>
    <w:tmpl w:val="52588F44"/>
    <w:lvl w:ilvl="0" w:tplc="1FFEDF84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2041BAD"/>
    <w:multiLevelType w:val="hybridMultilevel"/>
    <w:tmpl w:val="F28EDB82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29738AF"/>
    <w:multiLevelType w:val="hybridMultilevel"/>
    <w:tmpl w:val="9B3616E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266362E6"/>
    <w:multiLevelType w:val="hybridMultilevel"/>
    <w:tmpl w:val="A3B60ED0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6B81D7B"/>
    <w:multiLevelType w:val="hybridMultilevel"/>
    <w:tmpl w:val="66400560"/>
    <w:lvl w:ilvl="0" w:tplc="0F92C5CA">
      <w:start w:val="1"/>
      <w:numFmt w:val="bullet"/>
      <w:lvlText w:val=""/>
      <w:lvlJc w:val="left"/>
      <w:pPr>
        <w:tabs>
          <w:tab w:val="num" w:pos="1074"/>
        </w:tabs>
        <w:ind w:left="981" w:hanging="26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16" w15:restartNumberingAfterBreak="0">
    <w:nsid w:val="291B3A03"/>
    <w:multiLevelType w:val="multilevel"/>
    <w:tmpl w:val="98CAFF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2A8910ED"/>
    <w:multiLevelType w:val="multilevel"/>
    <w:tmpl w:val="1EFCEC30"/>
    <w:styleLink w:val="ListemitAufzhlungszeichenDok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000000"/>
        <w:sz w:val="22"/>
      </w:rPr>
    </w:lvl>
    <w:lvl w:ilvl="1">
      <w:start w:val="1"/>
      <w:numFmt w:val="bullet"/>
      <w:lvlText w:val=""/>
      <w:lvlJc w:val="left"/>
      <w:pPr>
        <w:ind w:left="714" w:hanging="357"/>
      </w:pPr>
      <w:rPr>
        <w:rFonts w:ascii="Symbol" w:hAnsi="Symbol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16C277B"/>
    <w:multiLevelType w:val="hybridMultilevel"/>
    <w:tmpl w:val="89AE4AA8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3212C8C"/>
    <w:multiLevelType w:val="hybridMultilevel"/>
    <w:tmpl w:val="80B895EA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0" w15:restartNumberingAfterBreak="0">
    <w:nsid w:val="353A1F70"/>
    <w:multiLevelType w:val="multilevel"/>
    <w:tmpl w:val="719855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357C0122"/>
    <w:multiLevelType w:val="multilevel"/>
    <w:tmpl w:val="6642686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  <w:color w:val="000000"/>
        <w:sz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5845853"/>
    <w:multiLevelType w:val="multilevel"/>
    <w:tmpl w:val="64FA61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A010013"/>
    <w:multiLevelType w:val="multilevel"/>
    <w:tmpl w:val="6918512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2"/>
      </w:rPr>
    </w:lvl>
    <w:lvl w:ilvl="1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cs="Times New Roman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4" w15:restartNumberingAfterBreak="0">
    <w:nsid w:val="3E256038"/>
    <w:multiLevelType w:val="multilevel"/>
    <w:tmpl w:val="29C4B0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45C254B8"/>
    <w:multiLevelType w:val="hybridMultilevel"/>
    <w:tmpl w:val="CDEA1432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5D00D72"/>
    <w:multiLevelType w:val="hybridMultilevel"/>
    <w:tmpl w:val="26CA55C0"/>
    <w:lvl w:ilvl="0" w:tplc="0F92C5CA">
      <w:start w:val="1"/>
      <w:numFmt w:val="bullet"/>
      <w:lvlText w:val=""/>
      <w:lvlJc w:val="left"/>
      <w:pPr>
        <w:tabs>
          <w:tab w:val="num" w:pos="717"/>
        </w:tabs>
        <w:ind w:left="624" w:hanging="26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9C83F42"/>
    <w:multiLevelType w:val="hybridMultilevel"/>
    <w:tmpl w:val="0A129936"/>
    <w:lvl w:ilvl="0" w:tplc="BEB8265A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D684D13"/>
    <w:multiLevelType w:val="hybridMultilevel"/>
    <w:tmpl w:val="3D36BF88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9" w15:restartNumberingAfterBreak="0">
    <w:nsid w:val="4DBB50CC"/>
    <w:multiLevelType w:val="multilevel"/>
    <w:tmpl w:val="AE1047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50947335"/>
    <w:multiLevelType w:val="hybridMultilevel"/>
    <w:tmpl w:val="2DEC2F8A"/>
    <w:lvl w:ilvl="0" w:tplc="0F92C5CA">
      <w:start w:val="1"/>
      <w:numFmt w:val="bullet"/>
      <w:lvlText w:val=""/>
      <w:lvlJc w:val="left"/>
      <w:pPr>
        <w:tabs>
          <w:tab w:val="num" w:pos="1074"/>
        </w:tabs>
        <w:ind w:left="981" w:hanging="26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31" w15:restartNumberingAfterBreak="0">
    <w:nsid w:val="52CE015E"/>
    <w:multiLevelType w:val="multilevel"/>
    <w:tmpl w:val="B7EED7E0"/>
    <w:lvl w:ilvl="0">
      <w:start w:val="1"/>
      <w:numFmt w:val="decimal"/>
      <w:pStyle w:val="berschrift1"/>
      <w:lvlText w:val="%1.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2"/>
        <w:u w:val="single"/>
      </w:rPr>
    </w:lvl>
    <w:lvl w:ilvl="1">
      <w:start w:val="1"/>
      <w:numFmt w:val="decimal"/>
      <w:pStyle w:val="berschrift2"/>
      <w:lvlText w:val="%1.%2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berschrift3"/>
      <w:lvlText w:val="%1.%2.%3"/>
      <w:lvlJc w:val="left"/>
      <w:pPr>
        <w:tabs>
          <w:tab w:val="num" w:pos="720"/>
        </w:tabs>
        <w:ind w:left="0" w:firstLine="0"/>
      </w:pPr>
      <w:rPr>
        <w:rFonts w:ascii="Arial" w:hAnsi="Arial" w:hint="default"/>
        <w:sz w:val="22"/>
        <w:u w:val="single"/>
      </w:rPr>
    </w:lvl>
    <w:lvl w:ilvl="3">
      <w:start w:val="1"/>
      <w:numFmt w:val="decimal"/>
      <w:pStyle w:val="berschrift4"/>
      <w:lvlText w:val="%1.%2.%3.%4"/>
      <w:lvlJc w:val="left"/>
      <w:pPr>
        <w:tabs>
          <w:tab w:val="num" w:pos="720"/>
        </w:tabs>
        <w:ind w:left="0" w:firstLine="0"/>
      </w:pPr>
      <w:rPr>
        <w:rFonts w:ascii="Arial" w:hAnsi="Arial" w:hint="default"/>
        <w:sz w:val="22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2" w15:restartNumberingAfterBreak="0">
    <w:nsid w:val="55AE0DFD"/>
    <w:multiLevelType w:val="multilevel"/>
    <w:tmpl w:val="4858ED3C"/>
    <w:lvl w:ilvl="0">
      <w:start w:val="1"/>
      <w:numFmt w:val="decimal"/>
      <w:lvlText w:val="%1."/>
      <w:lvlJc w:val="left"/>
      <w:pPr>
        <w:ind w:left="0" w:firstLine="0"/>
      </w:pPr>
      <w:rPr>
        <w:rFonts w:ascii="Arial" w:hAnsi="Arial"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6CC2AD2"/>
    <w:multiLevelType w:val="multilevel"/>
    <w:tmpl w:val="1EFCEC30"/>
    <w:numStyleLink w:val="ListemitAufzhlungszeichenDoka"/>
  </w:abstractNum>
  <w:abstractNum w:abstractNumId="34" w15:restartNumberingAfterBreak="0">
    <w:nsid w:val="589F1082"/>
    <w:multiLevelType w:val="multilevel"/>
    <w:tmpl w:val="6918512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2"/>
      </w:rPr>
    </w:lvl>
    <w:lvl w:ilvl="1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cs="Times New Roman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35" w15:restartNumberingAfterBreak="0">
    <w:nsid w:val="61C74F8E"/>
    <w:multiLevelType w:val="hybridMultilevel"/>
    <w:tmpl w:val="A1E6899E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B7B26B5"/>
    <w:multiLevelType w:val="hybridMultilevel"/>
    <w:tmpl w:val="553AF270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3926E85"/>
    <w:multiLevelType w:val="hybridMultilevel"/>
    <w:tmpl w:val="6D327E2E"/>
    <w:lvl w:ilvl="0" w:tplc="BEB8265A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81345C4"/>
    <w:multiLevelType w:val="hybridMultilevel"/>
    <w:tmpl w:val="664268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8441CB4"/>
    <w:multiLevelType w:val="hybridMultilevel"/>
    <w:tmpl w:val="A520405E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87A2D3A"/>
    <w:multiLevelType w:val="multilevel"/>
    <w:tmpl w:val="04070025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41" w15:restartNumberingAfterBreak="0">
    <w:nsid w:val="78C436B3"/>
    <w:multiLevelType w:val="hybridMultilevel"/>
    <w:tmpl w:val="6866825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791365130">
    <w:abstractNumId w:val="32"/>
  </w:num>
  <w:num w:numId="2" w16cid:durableId="938876865">
    <w:abstractNumId w:val="40"/>
  </w:num>
  <w:num w:numId="3" w16cid:durableId="245116370">
    <w:abstractNumId w:val="8"/>
  </w:num>
  <w:num w:numId="4" w16cid:durableId="1052656543">
    <w:abstractNumId w:val="26"/>
  </w:num>
  <w:num w:numId="5" w16cid:durableId="548105346">
    <w:abstractNumId w:val="9"/>
  </w:num>
  <w:num w:numId="6" w16cid:durableId="1161890069">
    <w:abstractNumId w:val="30"/>
  </w:num>
  <w:num w:numId="7" w16cid:durableId="1846552715">
    <w:abstractNumId w:val="15"/>
  </w:num>
  <w:num w:numId="8" w16cid:durableId="743601598">
    <w:abstractNumId w:val="18"/>
  </w:num>
  <w:num w:numId="9" w16cid:durableId="1686204660">
    <w:abstractNumId w:val="5"/>
  </w:num>
  <w:num w:numId="10" w16cid:durableId="713238863">
    <w:abstractNumId w:val="28"/>
  </w:num>
  <w:num w:numId="11" w16cid:durableId="1201672814">
    <w:abstractNumId w:val="13"/>
  </w:num>
  <w:num w:numId="12" w16cid:durableId="1459033695">
    <w:abstractNumId w:val="41"/>
  </w:num>
  <w:num w:numId="13" w16cid:durableId="1923903186">
    <w:abstractNumId w:val="19"/>
  </w:num>
  <w:num w:numId="14" w16cid:durableId="172494858">
    <w:abstractNumId w:val="0"/>
  </w:num>
  <w:num w:numId="15" w16cid:durableId="778647706">
    <w:abstractNumId w:val="39"/>
  </w:num>
  <w:num w:numId="16" w16cid:durableId="1211572506">
    <w:abstractNumId w:val="36"/>
  </w:num>
  <w:num w:numId="17" w16cid:durableId="1642539300">
    <w:abstractNumId w:val="23"/>
  </w:num>
  <w:num w:numId="18" w16cid:durableId="1636988973">
    <w:abstractNumId w:val="2"/>
  </w:num>
  <w:num w:numId="19" w16cid:durableId="932739189">
    <w:abstractNumId w:val="35"/>
  </w:num>
  <w:num w:numId="20" w16cid:durableId="707535987">
    <w:abstractNumId w:val="3"/>
  </w:num>
  <w:num w:numId="21" w16cid:durableId="228657929">
    <w:abstractNumId w:val="34"/>
  </w:num>
  <w:num w:numId="22" w16cid:durableId="264076048">
    <w:abstractNumId w:val="1"/>
  </w:num>
  <w:num w:numId="23" w16cid:durableId="901524387">
    <w:abstractNumId w:val="7"/>
  </w:num>
  <w:num w:numId="24" w16cid:durableId="456335137">
    <w:abstractNumId w:val="12"/>
  </w:num>
  <w:num w:numId="25" w16cid:durableId="1818063806">
    <w:abstractNumId w:val="27"/>
  </w:num>
  <w:num w:numId="26" w16cid:durableId="1280212813">
    <w:abstractNumId w:val="31"/>
  </w:num>
  <w:num w:numId="27" w16cid:durableId="750354025">
    <w:abstractNumId w:val="10"/>
  </w:num>
  <w:num w:numId="28" w16cid:durableId="1053307960">
    <w:abstractNumId w:val="37"/>
  </w:num>
  <w:num w:numId="29" w16cid:durableId="1198158653">
    <w:abstractNumId w:val="38"/>
  </w:num>
  <w:num w:numId="30" w16cid:durableId="2077967254">
    <w:abstractNumId w:val="21"/>
  </w:num>
  <w:num w:numId="31" w16cid:durableId="2084447285">
    <w:abstractNumId w:val="17"/>
  </w:num>
  <w:num w:numId="32" w16cid:durableId="637035045">
    <w:abstractNumId w:val="33"/>
  </w:num>
  <w:num w:numId="33" w16cid:durableId="1970430649">
    <w:abstractNumId w:val="4"/>
  </w:num>
  <w:num w:numId="34" w16cid:durableId="1512144113">
    <w:abstractNumId w:val="11"/>
  </w:num>
  <w:num w:numId="35" w16cid:durableId="357241919">
    <w:abstractNumId w:val="6"/>
  </w:num>
  <w:num w:numId="36" w16cid:durableId="1588227818">
    <w:abstractNumId w:val="22"/>
  </w:num>
  <w:num w:numId="37" w16cid:durableId="578367404">
    <w:abstractNumId w:val="14"/>
  </w:num>
  <w:num w:numId="38" w16cid:durableId="1630237811">
    <w:abstractNumId w:val="29"/>
  </w:num>
  <w:num w:numId="39" w16cid:durableId="1088039346">
    <w:abstractNumId w:val="25"/>
  </w:num>
  <w:num w:numId="40" w16cid:durableId="1125729605">
    <w:abstractNumId w:val="24"/>
  </w:num>
  <w:num w:numId="41" w16cid:durableId="438598939">
    <w:abstractNumId w:val="20"/>
  </w:num>
  <w:num w:numId="42" w16cid:durableId="343753155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 w:grammar="clean"/>
  <w:stylePaneFormatFilter w:val="5424" w:allStyles="0" w:customStyles="0" w:latentStyles="1" w:stylesInUse="0" w:headingStyles="1" w:numberingStyles="0" w:tableStyles="0" w:directFormattingOnRuns="0" w:directFormattingOnParagraphs="0" w:directFormattingOnNumbering="1" w:directFormattingOnTables="0" w:clearFormatting="1" w:top3HeadingStyles="0" w:visibleStyles="1" w:alternateStyleNames="0"/>
  <w:defaultTabStop w:val="720"/>
  <w:hyphenationZone w:val="425"/>
  <w:drawingGridHorizontalSpacing w:val="181"/>
  <w:drawingGridVerticalSpacing w:val="181"/>
  <w:doNotUseMarginsForDrawingGridOrigin/>
  <w:drawingGridHorizontalOrigin w:val="1418"/>
  <w:drawingGridVerticalOrigin w:val="2552"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794F"/>
    <w:rsid w:val="000022F5"/>
    <w:rsid w:val="00004290"/>
    <w:rsid w:val="000047E7"/>
    <w:rsid w:val="00005BA4"/>
    <w:rsid w:val="00006C23"/>
    <w:rsid w:val="00006DA3"/>
    <w:rsid w:val="000109C4"/>
    <w:rsid w:val="000118D8"/>
    <w:rsid w:val="0001239A"/>
    <w:rsid w:val="00012657"/>
    <w:rsid w:val="00014F4E"/>
    <w:rsid w:val="00015A8C"/>
    <w:rsid w:val="00015F66"/>
    <w:rsid w:val="00016591"/>
    <w:rsid w:val="00017C06"/>
    <w:rsid w:val="000202FC"/>
    <w:rsid w:val="00020F5F"/>
    <w:rsid w:val="00023350"/>
    <w:rsid w:val="00023608"/>
    <w:rsid w:val="0002393F"/>
    <w:rsid w:val="000247D0"/>
    <w:rsid w:val="000251EE"/>
    <w:rsid w:val="00025DC7"/>
    <w:rsid w:val="00030363"/>
    <w:rsid w:val="00033BD3"/>
    <w:rsid w:val="00034A72"/>
    <w:rsid w:val="00034D75"/>
    <w:rsid w:val="00035B55"/>
    <w:rsid w:val="00043179"/>
    <w:rsid w:val="00044BAA"/>
    <w:rsid w:val="000457D7"/>
    <w:rsid w:val="0005071A"/>
    <w:rsid w:val="000516CC"/>
    <w:rsid w:val="00051759"/>
    <w:rsid w:val="00056169"/>
    <w:rsid w:val="00056723"/>
    <w:rsid w:val="00056FA2"/>
    <w:rsid w:val="0006146F"/>
    <w:rsid w:val="00062E90"/>
    <w:rsid w:val="00062EBD"/>
    <w:rsid w:val="00066095"/>
    <w:rsid w:val="00066713"/>
    <w:rsid w:val="0007044B"/>
    <w:rsid w:val="0007108B"/>
    <w:rsid w:val="00072B49"/>
    <w:rsid w:val="00073AC8"/>
    <w:rsid w:val="000761FB"/>
    <w:rsid w:val="00076B66"/>
    <w:rsid w:val="00076DB5"/>
    <w:rsid w:val="000773D4"/>
    <w:rsid w:val="000774D9"/>
    <w:rsid w:val="00081557"/>
    <w:rsid w:val="00081819"/>
    <w:rsid w:val="0008190F"/>
    <w:rsid w:val="000822A8"/>
    <w:rsid w:val="00082BA1"/>
    <w:rsid w:val="00085B9F"/>
    <w:rsid w:val="00086517"/>
    <w:rsid w:val="00091DEB"/>
    <w:rsid w:val="00092ADB"/>
    <w:rsid w:val="000931C4"/>
    <w:rsid w:val="00093573"/>
    <w:rsid w:val="00094D04"/>
    <w:rsid w:val="00095EB0"/>
    <w:rsid w:val="000A4782"/>
    <w:rsid w:val="000A4D87"/>
    <w:rsid w:val="000A4EDB"/>
    <w:rsid w:val="000A69EA"/>
    <w:rsid w:val="000A6BF4"/>
    <w:rsid w:val="000B0F92"/>
    <w:rsid w:val="000B268D"/>
    <w:rsid w:val="000B348C"/>
    <w:rsid w:val="000B43C8"/>
    <w:rsid w:val="000B7ED1"/>
    <w:rsid w:val="000C09CF"/>
    <w:rsid w:val="000C0E0C"/>
    <w:rsid w:val="000C11E1"/>
    <w:rsid w:val="000C376F"/>
    <w:rsid w:val="000C3A6B"/>
    <w:rsid w:val="000C5A72"/>
    <w:rsid w:val="000C79B8"/>
    <w:rsid w:val="000D0CDF"/>
    <w:rsid w:val="000D3FE3"/>
    <w:rsid w:val="000D6AFE"/>
    <w:rsid w:val="000E1C59"/>
    <w:rsid w:val="000E27DC"/>
    <w:rsid w:val="000E5AEE"/>
    <w:rsid w:val="000F0A26"/>
    <w:rsid w:val="000F18C9"/>
    <w:rsid w:val="000F1F95"/>
    <w:rsid w:val="000F27D8"/>
    <w:rsid w:val="000F2860"/>
    <w:rsid w:val="000F4755"/>
    <w:rsid w:val="000F65C5"/>
    <w:rsid w:val="000F6B9A"/>
    <w:rsid w:val="000F6CA7"/>
    <w:rsid w:val="000F7DC3"/>
    <w:rsid w:val="00101154"/>
    <w:rsid w:val="0010307F"/>
    <w:rsid w:val="00103970"/>
    <w:rsid w:val="00104706"/>
    <w:rsid w:val="00110680"/>
    <w:rsid w:val="00112027"/>
    <w:rsid w:val="0011349A"/>
    <w:rsid w:val="0011385C"/>
    <w:rsid w:val="001142BD"/>
    <w:rsid w:val="001149EF"/>
    <w:rsid w:val="00114F62"/>
    <w:rsid w:val="00116E04"/>
    <w:rsid w:val="00117B6E"/>
    <w:rsid w:val="00121825"/>
    <w:rsid w:val="00124F3E"/>
    <w:rsid w:val="0012548D"/>
    <w:rsid w:val="0012681B"/>
    <w:rsid w:val="001271A7"/>
    <w:rsid w:val="00127284"/>
    <w:rsid w:val="001275BB"/>
    <w:rsid w:val="001316CF"/>
    <w:rsid w:val="0013187E"/>
    <w:rsid w:val="00134937"/>
    <w:rsid w:val="001377E1"/>
    <w:rsid w:val="00137EF2"/>
    <w:rsid w:val="00141D03"/>
    <w:rsid w:val="00142286"/>
    <w:rsid w:val="00145700"/>
    <w:rsid w:val="0015009A"/>
    <w:rsid w:val="00150745"/>
    <w:rsid w:val="00150E8D"/>
    <w:rsid w:val="00151116"/>
    <w:rsid w:val="001529C9"/>
    <w:rsid w:val="001532FF"/>
    <w:rsid w:val="00153F19"/>
    <w:rsid w:val="001550EB"/>
    <w:rsid w:val="00156EF8"/>
    <w:rsid w:val="00157269"/>
    <w:rsid w:val="00160141"/>
    <w:rsid w:val="00160C45"/>
    <w:rsid w:val="00160FF3"/>
    <w:rsid w:val="00161368"/>
    <w:rsid w:val="001627BC"/>
    <w:rsid w:val="001629CD"/>
    <w:rsid w:val="00164543"/>
    <w:rsid w:val="00164927"/>
    <w:rsid w:val="00167CF2"/>
    <w:rsid w:val="0017200B"/>
    <w:rsid w:val="00174ADC"/>
    <w:rsid w:val="00175BC9"/>
    <w:rsid w:val="00176374"/>
    <w:rsid w:val="0017639D"/>
    <w:rsid w:val="001772C9"/>
    <w:rsid w:val="001805F0"/>
    <w:rsid w:val="00180C05"/>
    <w:rsid w:val="0018335C"/>
    <w:rsid w:val="00183FB6"/>
    <w:rsid w:val="00185083"/>
    <w:rsid w:val="00190930"/>
    <w:rsid w:val="00191504"/>
    <w:rsid w:val="00191F1C"/>
    <w:rsid w:val="0019259D"/>
    <w:rsid w:val="00192844"/>
    <w:rsid w:val="00192BAD"/>
    <w:rsid w:val="0019341F"/>
    <w:rsid w:val="00193A4A"/>
    <w:rsid w:val="00194841"/>
    <w:rsid w:val="00196A23"/>
    <w:rsid w:val="001A0656"/>
    <w:rsid w:val="001A1CBC"/>
    <w:rsid w:val="001A2328"/>
    <w:rsid w:val="001A2CFC"/>
    <w:rsid w:val="001A399C"/>
    <w:rsid w:val="001A3C69"/>
    <w:rsid w:val="001A48BC"/>
    <w:rsid w:val="001A4D3B"/>
    <w:rsid w:val="001B21A5"/>
    <w:rsid w:val="001B24D6"/>
    <w:rsid w:val="001B340F"/>
    <w:rsid w:val="001B3B00"/>
    <w:rsid w:val="001B4EC6"/>
    <w:rsid w:val="001B6251"/>
    <w:rsid w:val="001B66E8"/>
    <w:rsid w:val="001C0397"/>
    <w:rsid w:val="001C2B26"/>
    <w:rsid w:val="001C3062"/>
    <w:rsid w:val="001C7D66"/>
    <w:rsid w:val="001D0CA4"/>
    <w:rsid w:val="001D29A4"/>
    <w:rsid w:val="001D3A97"/>
    <w:rsid w:val="001D4789"/>
    <w:rsid w:val="001D5F78"/>
    <w:rsid w:val="001D6057"/>
    <w:rsid w:val="001D72AD"/>
    <w:rsid w:val="001D775D"/>
    <w:rsid w:val="001E14FE"/>
    <w:rsid w:val="001E1B8D"/>
    <w:rsid w:val="001E1E8E"/>
    <w:rsid w:val="001E2D7E"/>
    <w:rsid w:val="001E527C"/>
    <w:rsid w:val="001E5962"/>
    <w:rsid w:val="001E5C11"/>
    <w:rsid w:val="001E625B"/>
    <w:rsid w:val="001F0607"/>
    <w:rsid w:val="001F0AC6"/>
    <w:rsid w:val="001F4501"/>
    <w:rsid w:val="001F5B65"/>
    <w:rsid w:val="001F6543"/>
    <w:rsid w:val="001F6DCA"/>
    <w:rsid w:val="001F7DC6"/>
    <w:rsid w:val="00200EB2"/>
    <w:rsid w:val="00201134"/>
    <w:rsid w:val="0020125E"/>
    <w:rsid w:val="00202134"/>
    <w:rsid w:val="002046D6"/>
    <w:rsid w:val="00204823"/>
    <w:rsid w:val="00206107"/>
    <w:rsid w:val="002071E7"/>
    <w:rsid w:val="00210703"/>
    <w:rsid w:val="0021226A"/>
    <w:rsid w:val="00212D77"/>
    <w:rsid w:val="00213E92"/>
    <w:rsid w:val="002158AB"/>
    <w:rsid w:val="00217920"/>
    <w:rsid w:val="00220204"/>
    <w:rsid w:val="00220CA2"/>
    <w:rsid w:val="00221E77"/>
    <w:rsid w:val="0022235F"/>
    <w:rsid w:val="00222679"/>
    <w:rsid w:val="0022681D"/>
    <w:rsid w:val="00227CEF"/>
    <w:rsid w:val="0023241C"/>
    <w:rsid w:val="00232B36"/>
    <w:rsid w:val="00232D2C"/>
    <w:rsid w:val="002349EA"/>
    <w:rsid w:val="002351D8"/>
    <w:rsid w:val="002354CC"/>
    <w:rsid w:val="00237764"/>
    <w:rsid w:val="00237EB1"/>
    <w:rsid w:val="0024097F"/>
    <w:rsid w:val="0024206E"/>
    <w:rsid w:val="0024357E"/>
    <w:rsid w:val="00244B3C"/>
    <w:rsid w:val="00246D1D"/>
    <w:rsid w:val="0024771F"/>
    <w:rsid w:val="00247EAB"/>
    <w:rsid w:val="00250574"/>
    <w:rsid w:val="002518A2"/>
    <w:rsid w:val="0025270A"/>
    <w:rsid w:val="00253BA0"/>
    <w:rsid w:val="00253C7A"/>
    <w:rsid w:val="002554EA"/>
    <w:rsid w:val="00255FAB"/>
    <w:rsid w:val="00256093"/>
    <w:rsid w:val="00262B7A"/>
    <w:rsid w:val="00264208"/>
    <w:rsid w:val="00265BB0"/>
    <w:rsid w:val="002669CA"/>
    <w:rsid w:val="00267943"/>
    <w:rsid w:val="00270768"/>
    <w:rsid w:val="00271C62"/>
    <w:rsid w:val="00272181"/>
    <w:rsid w:val="002726E2"/>
    <w:rsid w:val="00273516"/>
    <w:rsid w:val="00280CE6"/>
    <w:rsid w:val="00281663"/>
    <w:rsid w:val="0028229F"/>
    <w:rsid w:val="00283B5E"/>
    <w:rsid w:val="0028511F"/>
    <w:rsid w:val="00285D82"/>
    <w:rsid w:val="002878DF"/>
    <w:rsid w:val="00290A4B"/>
    <w:rsid w:val="00292958"/>
    <w:rsid w:val="00292DDD"/>
    <w:rsid w:val="00292DF5"/>
    <w:rsid w:val="00293CF1"/>
    <w:rsid w:val="00294E51"/>
    <w:rsid w:val="0029534D"/>
    <w:rsid w:val="002955F7"/>
    <w:rsid w:val="00295A3C"/>
    <w:rsid w:val="00295E0B"/>
    <w:rsid w:val="002961EE"/>
    <w:rsid w:val="00297F12"/>
    <w:rsid w:val="002A0E48"/>
    <w:rsid w:val="002A19B9"/>
    <w:rsid w:val="002A38E5"/>
    <w:rsid w:val="002A560B"/>
    <w:rsid w:val="002A6293"/>
    <w:rsid w:val="002A6736"/>
    <w:rsid w:val="002A7D07"/>
    <w:rsid w:val="002B1064"/>
    <w:rsid w:val="002B1225"/>
    <w:rsid w:val="002B16A7"/>
    <w:rsid w:val="002B68CB"/>
    <w:rsid w:val="002B7048"/>
    <w:rsid w:val="002B77BD"/>
    <w:rsid w:val="002B7C2E"/>
    <w:rsid w:val="002C224B"/>
    <w:rsid w:val="002C3B72"/>
    <w:rsid w:val="002C4E8E"/>
    <w:rsid w:val="002C5EE9"/>
    <w:rsid w:val="002C5F0A"/>
    <w:rsid w:val="002C79F1"/>
    <w:rsid w:val="002D1093"/>
    <w:rsid w:val="002D1CC4"/>
    <w:rsid w:val="002D6E99"/>
    <w:rsid w:val="002D78FB"/>
    <w:rsid w:val="002E0B27"/>
    <w:rsid w:val="002E2677"/>
    <w:rsid w:val="002E7C3F"/>
    <w:rsid w:val="002F0538"/>
    <w:rsid w:val="002F2EFE"/>
    <w:rsid w:val="002F33A4"/>
    <w:rsid w:val="002F6989"/>
    <w:rsid w:val="002F71A6"/>
    <w:rsid w:val="002F7930"/>
    <w:rsid w:val="0030061E"/>
    <w:rsid w:val="0030062C"/>
    <w:rsid w:val="00303627"/>
    <w:rsid w:val="00304E05"/>
    <w:rsid w:val="0030691E"/>
    <w:rsid w:val="00307E6A"/>
    <w:rsid w:val="00312775"/>
    <w:rsid w:val="003136DC"/>
    <w:rsid w:val="00313C80"/>
    <w:rsid w:val="00316391"/>
    <w:rsid w:val="0031662A"/>
    <w:rsid w:val="00317F5E"/>
    <w:rsid w:val="00322867"/>
    <w:rsid w:val="003254C3"/>
    <w:rsid w:val="00325611"/>
    <w:rsid w:val="00327E50"/>
    <w:rsid w:val="00334A12"/>
    <w:rsid w:val="00334C37"/>
    <w:rsid w:val="00341D09"/>
    <w:rsid w:val="003424F4"/>
    <w:rsid w:val="0034351E"/>
    <w:rsid w:val="00345DED"/>
    <w:rsid w:val="00347683"/>
    <w:rsid w:val="0035191C"/>
    <w:rsid w:val="003539D6"/>
    <w:rsid w:val="0035441D"/>
    <w:rsid w:val="0035556D"/>
    <w:rsid w:val="0035628D"/>
    <w:rsid w:val="0036012E"/>
    <w:rsid w:val="003659C0"/>
    <w:rsid w:val="00371B67"/>
    <w:rsid w:val="00373489"/>
    <w:rsid w:val="00375913"/>
    <w:rsid w:val="003764D7"/>
    <w:rsid w:val="00380A98"/>
    <w:rsid w:val="0038158A"/>
    <w:rsid w:val="00382C7E"/>
    <w:rsid w:val="00383394"/>
    <w:rsid w:val="003841E7"/>
    <w:rsid w:val="00386AD2"/>
    <w:rsid w:val="003911AD"/>
    <w:rsid w:val="00393679"/>
    <w:rsid w:val="00393CDB"/>
    <w:rsid w:val="00393E2C"/>
    <w:rsid w:val="00397AB4"/>
    <w:rsid w:val="003A2534"/>
    <w:rsid w:val="003A2B8D"/>
    <w:rsid w:val="003A3E2E"/>
    <w:rsid w:val="003A4182"/>
    <w:rsid w:val="003A5B0C"/>
    <w:rsid w:val="003A5B4D"/>
    <w:rsid w:val="003A79FC"/>
    <w:rsid w:val="003A7FC1"/>
    <w:rsid w:val="003B1C40"/>
    <w:rsid w:val="003B2CDB"/>
    <w:rsid w:val="003B38C5"/>
    <w:rsid w:val="003B3FCB"/>
    <w:rsid w:val="003B63A8"/>
    <w:rsid w:val="003B7CD1"/>
    <w:rsid w:val="003C007F"/>
    <w:rsid w:val="003C1593"/>
    <w:rsid w:val="003C1DA8"/>
    <w:rsid w:val="003C2475"/>
    <w:rsid w:val="003C5CEF"/>
    <w:rsid w:val="003D008C"/>
    <w:rsid w:val="003D22FC"/>
    <w:rsid w:val="003D2BCB"/>
    <w:rsid w:val="003D3678"/>
    <w:rsid w:val="003D4361"/>
    <w:rsid w:val="003D4FB7"/>
    <w:rsid w:val="003D5341"/>
    <w:rsid w:val="003D5423"/>
    <w:rsid w:val="003E1699"/>
    <w:rsid w:val="003E1B7C"/>
    <w:rsid w:val="003E21AA"/>
    <w:rsid w:val="003E268F"/>
    <w:rsid w:val="003E2F02"/>
    <w:rsid w:val="003E30E4"/>
    <w:rsid w:val="003E3290"/>
    <w:rsid w:val="003E4C7C"/>
    <w:rsid w:val="003E54E3"/>
    <w:rsid w:val="003E5C37"/>
    <w:rsid w:val="003E679B"/>
    <w:rsid w:val="003F0D9E"/>
    <w:rsid w:val="003F1085"/>
    <w:rsid w:val="003F1B54"/>
    <w:rsid w:val="003F2D41"/>
    <w:rsid w:val="003F3E74"/>
    <w:rsid w:val="003F5BCD"/>
    <w:rsid w:val="003F5F5A"/>
    <w:rsid w:val="003F6357"/>
    <w:rsid w:val="003F6E59"/>
    <w:rsid w:val="00402BF7"/>
    <w:rsid w:val="00404970"/>
    <w:rsid w:val="0040763B"/>
    <w:rsid w:val="004079DE"/>
    <w:rsid w:val="00410041"/>
    <w:rsid w:val="00410E1E"/>
    <w:rsid w:val="00413ED2"/>
    <w:rsid w:val="00414531"/>
    <w:rsid w:val="004145E3"/>
    <w:rsid w:val="004150B0"/>
    <w:rsid w:val="004165BC"/>
    <w:rsid w:val="00422B86"/>
    <w:rsid w:val="00422DFF"/>
    <w:rsid w:val="004235FA"/>
    <w:rsid w:val="004246D1"/>
    <w:rsid w:val="00424EB9"/>
    <w:rsid w:val="0042684B"/>
    <w:rsid w:val="004270A9"/>
    <w:rsid w:val="00431619"/>
    <w:rsid w:val="00432CD5"/>
    <w:rsid w:val="004361E6"/>
    <w:rsid w:val="00436255"/>
    <w:rsid w:val="00437BC8"/>
    <w:rsid w:val="004408EA"/>
    <w:rsid w:val="00442353"/>
    <w:rsid w:val="00442A47"/>
    <w:rsid w:val="00445320"/>
    <w:rsid w:val="00445641"/>
    <w:rsid w:val="00445663"/>
    <w:rsid w:val="00447CBA"/>
    <w:rsid w:val="00447E30"/>
    <w:rsid w:val="00450B69"/>
    <w:rsid w:val="0045300A"/>
    <w:rsid w:val="0045303B"/>
    <w:rsid w:val="00455EFF"/>
    <w:rsid w:val="00457F10"/>
    <w:rsid w:val="00460291"/>
    <w:rsid w:val="0046093C"/>
    <w:rsid w:val="004614E6"/>
    <w:rsid w:val="00462DF3"/>
    <w:rsid w:val="00463017"/>
    <w:rsid w:val="004639B7"/>
    <w:rsid w:val="00463CD4"/>
    <w:rsid w:val="00464121"/>
    <w:rsid w:val="00464B1B"/>
    <w:rsid w:val="00465215"/>
    <w:rsid w:val="00465911"/>
    <w:rsid w:val="00466CE7"/>
    <w:rsid w:val="004705F7"/>
    <w:rsid w:val="004711F5"/>
    <w:rsid w:val="004723BC"/>
    <w:rsid w:val="00473252"/>
    <w:rsid w:val="0047406D"/>
    <w:rsid w:val="00474177"/>
    <w:rsid w:val="004758D0"/>
    <w:rsid w:val="00475CF7"/>
    <w:rsid w:val="00476379"/>
    <w:rsid w:val="00477F61"/>
    <w:rsid w:val="004800E0"/>
    <w:rsid w:val="0048091F"/>
    <w:rsid w:val="00480FF9"/>
    <w:rsid w:val="00481582"/>
    <w:rsid w:val="004815D5"/>
    <w:rsid w:val="00482842"/>
    <w:rsid w:val="00483EFA"/>
    <w:rsid w:val="0048426A"/>
    <w:rsid w:val="00485FF7"/>
    <w:rsid w:val="0049021D"/>
    <w:rsid w:val="004965B4"/>
    <w:rsid w:val="004A0EF2"/>
    <w:rsid w:val="004A11B0"/>
    <w:rsid w:val="004A1EDF"/>
    <w:rsid w:val="004A54AA"/>
    <w:rsid w:val="004A5B55"/>
    <w:rsid w:val="004A6F27"/>
    <w:rsid w:val="004B0024"/>
    <w:rsid w:val="004B1E1D"/>
    <w:rsid w:val="004B1EDA"/>
    <w:rsid w:val="004B4CBB"/>
    <w:rsid w:val="004B4F1B"/>
    <w:rsid w:val="004C145A"/>
    <w:rsid w:val="004C5574"/>
    <w:rsid w:val="004C79AA"/>
    <w:rsid w:val="004D0B06"/>
    <w:rsid w:val="004D1177"/>
    <w:rsid w:val="004D20DE"/>
    <w:rsid w:val="004D2D17"/>
    <w:rsid w:val="004D4303"/>
    <w:rsid w:val="004D645B"/>
    <w:rsid w:val="004E01A8"/>
    <w:rsid w:val="004E105B"/>
    <w:rsid w:val="004E2145"/>
    <w:rsid w:val="004E31CE"/>
    <w:rsid w:val="004E3DC1"/>
    <w:rsid w:val="004E59A8"/>
    <w:rsid w:val="004E5EFD"/>
    <w:rsid w:val="004E644F"/>
    <w:rsid w:val="004E6DD0"/>
    <w:rsid w:val="004E7326"/>
    <w:rsid w:val="004E76AB"/>
    <w:rsid w:val="004F0BDD"/>
    <w:rsid w:val="004F0C47"/>
    <w:rsid w:val="004F1F8D"/>
    <w:rsid w:val="004F3978"/>
    <w:rsid w:val="004F5627"/>
    <w:rsid w:val="004F6E02"/>
    <w:rsid w:val="004F6E6F"/>
    <w:rsid w:val="004F7315"/>
    <w:rsid w:val="0050037B"/>
    <w:rsid w:val="00500D02"/>
    <w:rsid w:val="00502199"/>
    <w:rsid w:val="005028E1"/>
    <w:rsid w:val="00503822"/>
    <w:rsid w:val="005078FA"/>
    <w:rsid w:val="0051174D"/>
    <w:rsid w:val="00514C50"/>
    <w:rsid w:val="005151C6"/>
    <w:rsid w:val="0051534D"/>
    <w:rsid w:val="00515ABB"/>
    <w:rsid w:val="00516403"/>
    <w:rsid w:val="00517A15"/>
    <w:rsid w:val="0052011C"/>
    <w:rsid w:val="005201BB"/>
    <w:rsid w:val="00521DEE"/>
    <w:rsid w:val="00522770"/>
    <w:rsid w:val="00522E64"/>
    <w:rsid w:val="00523AFA"/>
    <w:rsid w:val="005257A0"/>
    <w:rsid w:val="00531302"/>
    <w:rsid w:val="005315A9"/>
    <w:rsid w:val="00533B9D"/>
    <w:rsid w:val="005353E7"/>
    <w:rsid w:val="0053540E"/>
    <w:rsid w:val="00535BB0"/>
    <w:rsid w:val="00535CBF"/>
    <w:rsid w:val="00536C84"/>
    <w:rsid w:val="00540E36"/>
    <w:rsid w:val="005412D3"/>
    <w:rsid w:val="00541415"/>
    <w:rsid w:val="005428D8"/>
    <w:rsid w:val="005446EB"/>
    <w:rsid w:val="00547AE9"/>
    <w:rsid w:val="00550881"/>
    <w:rsid w:val="005510FB"/>
    <w:rsid w:val="0055259D"/>
    <w:rsid w:val="00552B03"/>
    <w:rsid w:val="00554590"/>
    <w:rsid w:val="00555766"/>
    <w:rsid w:val="00557D23"/>
    <w:rsid w:val="005606ED"/>
    <w:rsid w:val="00563C85"/>
    <w:rsid w:val="00564AF1"/>
    <w:rsid w:val="00565429"/>
    <w:rsid w:val="00570B8E"/>
    <w:rsid w:val="005748C3"/>
    <w:rsid w:val="00574B96"/>
    <w:rsid w:val="00574C60"/>
    <w:rsid w:val="00580254"/>
    <w:rsid w:val="005806A3"/>
    <w:rsid w:val="00580C85"/>
    <w:rsid w:val="00580EAF"/>
    <w:rsid w:val="00582E97"/>
    <w:rsid w:val="0058321F"/>
    <w:rsid w:val="00583330"/>
    <w:rsid w:val="00587EBD"/>
    <w:rsid w:val="00593F22"/>
    <w:rsid w:val="00594A33"/>
    <w:rsid w:val="00594B7A"/>
    <w:rsid w:val="00596110"/>
    <w:rsid w:val="005963FC"/>
    <w:rsid w:val="005965EE"/>
    <w:rsid w:val="00597DE3"/>
    <w:rsid w:val="005A2F19"/>
    <w:rsid w:val="005A2F8D"/>
    <w:rsid w:val="005A39A2"/>
    <w:rsid w:val="005A4600"/>
    <w:rsid w:val="005A4B86"/>
    <w:rsid w:val="005A5505"/>
    <w:rsid w:val="005A5792"/>
    <w:rsid w:val="005A5AC2"/>
    <w:rsid w:val="005A5DF2"/>
    <w:rsid w:val="005A6F45"/>
    <w:rsid w:val="005B1237"/>
    <w:rsid w:val="005B2BE2"/>
    <w:rsid w:val="005B3A8A"/>
    <w:rsid w:val="005B42C0"/>
    <w:rsid w:val="005B4507"/>
    <w:rsid w:val="005C04BA"/>
    <w:rsid w:val="005C05EF"/>
    <w:rsid w:val="005C079B"/>
    <w:rsid w:val="005C26C6"/>
    <w:rsid w:val="005C2AB1"/>
    <w:rsid w:val="005C2B15"/>
    <w:rsid w:val="005C467A"/>
    <w:rsid w:val="005C4E87"/>
    <w:rsid w:val="005C4ED3"/>
    <w:rsid w:val="005D07E2"/>
    <w:rsid w:val="005D2C41"/>
    <w:rsid w:val="005D33FA"/>
    <w:rsid w:val="005D3A74"/>
    <w:rsid w:val="005D4049"/>
    <w:rsid w:val="005D41FD"/>
    <w:rsid w:val="005D48FA"/>
    <w:rsid w:val="005D58D6"/>
    <w:rsid w:val="005D590E"/>
    <w:rsid w:val="005D7924"/>
    <w:rsid w:val="005E27FE"/>
    <w:rsid w:val="005F02E4"/>
    <w:rsid w:val="005F1FC5"/>
    <w:rsid w:val="005F2259"/>
    <w:rsid w:val="005F297E"/>
    <w:rsid w:val="005F4E67"/>
    <w:rsid w:val="005F7F7E"/>
    <w:rsid w:val="006014CF"/>
    <w:rsid w:val="00601C93"/>
    <w:rsid w:val="00605D98"/>
    <w:rsid w:val="00605ED4"/>
    <w:rsid w:val="00606A3B"/>
    <w:rsid w:val="00607289"/>
    <w:rsid w:val="006076FE"/>
    <w:rsid w:val="00610C41"/>
    <w:rsid w:val="006174CA"/>
    <w:rsid w:val="00620C5B"/>
    <w:rsid w:val="00620ECE"/>
    <w:rsid w:val="00621C88"/>
    <w:rsid w:val="00622345"/>
    <w:rsid w:val="0062374B"/>
    <w:rsid w:val="006238D9"/>
    <w:rsid w:val="0062401A"/>
    <w:rsid w:val="006257BD"/>
    <w:rsid w:val="0062650A"/>
    <w:rsid w:val="00626A22"/>
    <w:rsid w:val="00627FE1"/>
    <w:rsid w:val="0063085E"/>
    <w:rsid w:val="00631817"/>
    <w:rsid w:val="00632166"/>
    <w:rsid w:val="00635253"/>
    <w:rsid w:val="006367E9"/>
    <w:rsid w:val="00641955"/>
    <w:rsid w:val="006459F5"/>
    <w:rsid w:val="00647609"/>
    <w:rsid w:val="00651EDF"/>
    <w:rsid w:val="00652A56"/>
    <w:rsid w:val="00652B10"/>
    <w:rsid w:val="006542E6"/>
    <w:rsid w:val="006568C4"/>
    <w:rsid w:val="006578C8"/>
    <w:rsid w:val="0066045E"/>
    <w:rsid w:val="00662607"/>
    <w:rsid w:val="00667FAB"/>
    <w:rsid w:val="0067040E"/>
    <w:rsid w:val="00671783"/>
    <w:rsid w:val="00671D48"/>
    <w:rsid w:val="006734A4"/>
    <w:rsid w:val="00673A41"/>
    <w:rsid w:val="006741F5"/>
    <w:rsid w:val="006748BE"/>
    <w:rsid w:val="006748FC"/>
    <w:rsid w:val="006758FD"/>
    <w:rsid w:val="00676BB2"/>
    <w:rsid w:val="00680987"/>
    <w:rsid w:val="00683E46"/>
    <w:rsid w:val="00690450"/>
    <w:rsid w:val="00690D24"/>
    <w:rsid w:val="0069247E"/>
    <w:rsid w:val="006925CA"/>
    <w:rsid w:val="00693306"/>
    <w:rsid w:val="006A0A41"/>
    <w:rsid w:val="006A38B5"/>
    <w:rsid w:val="006A4302"/>
    <w:rsid w:val="006A49BA"/>
    <w:rsid w:val="006A4A9A"/>
    <w:rsid w:val="006A4B2C"/>
    <w:rsid w:val="006A4F41"/>
    <w:rsid w:val="006A55F9"/>
    <w:rsid w:val="006A5892"/>
    <w:rsid w:val="006A693E"/>
    <w:rsid w:val="006A6CAC"/>
    <w:rsid w:val="006A6DA0"/>
    <w:rsid w:val="006A74A2"/>
    <w:rsid w:val="006A7D9F"/>
    <w:rsid w:val="006B25B3"/>
    <w:rsid w:val="006B3C3E"/>
    <w:rsid w:val="006B41DC"/>
    <w:rsid w:val="006B44CA"/>
    <w:rsid w:val="006B6F45"/>
    <w:rsid w:val="006B7A5B"/>
    <w:rsid w:val="006C066D"/>
    <w:rsid w:val="006C0CAA"/>
    <w:rsid w:val="006C5248"/>
    <w:rsid w:val="006C59D2"/>
    <w:rsid w:val="006C703D"/>
    <w:rsid w:val="006C7203"/>
    <w:rsid w:val="006D11DF"/>
    <w:rsid w:val="006D2F3F"/>
    <w:rsid w:val="006D4BCB"/>
    <w:rsid w:val="006D4F8C"/>
    <w:rsid w:val="006D66C6"/>
    <w:rsid w:val="006E1201"/>
    <w:rsid w:val="006E17A1"/>
    <w:rsid w:val="006E34E0"/>
    <w:rsid w:val="006F152C"/>
    <w:rsid w:val="006F18E3"/>
    <w:rsid w:val="006F469C"/>
    <w:rsid w:val="006F4ED2"/>
    <w:rsid w:val="006F57A2"/>
    <w:rsid w:val="006F7921"/>
    <w:rsid w:val="006F7E66"/>
    <w:rsid w:val="00700FC1"/>
    <w:rsid w:val="00704A64"/>
    <w:rsid w:val="00707916"/>
    <w:rsid w:val="00707D5B"/>
    <w:rsid w:val="007107B6"/>
    <w:rsid w:val="0071241A"/>
    <w:rsid w:val="00714AB6"/>
    <w:rsid w:val="007170DB"/>
    <w:rsid w:val="00717190"/>
    <w:rsid w:val="00720079"/>
    <w:rsid w:val="00721433"/>
    <w:rsid w:val="0072539D"/>
    <w:rsid w:val="007262AB"/>
    <w:rsid w:val="00726BD4"/>
    <w:rsid w:val="007272AD"/>
    <w:rsid w:val="007316AF"/>
    <w:rsid w:val="007341AE"/>
    <w:rsid w:val="0073496B"/>
    <w:rsid w:val="00734DE6"/>
    <w:rsid w:val="007366F0"/>
    <w:rsid w:val="00743D15"/>
    <w:rsid w:val="00743EBF"/>
    <w:rsid w:val="007446F5"/>
    <w:rsid w:val="0074598C"/>
    <w:rsid w:val="007468BB"/>
    <w:rsid w:val="007476EC"/>
    <w:rsid w:val="0075007A"/>
    <w:rsid w:val="00751FD3"/>
    <w:rsid w:val="00752191"/>
    <w:rsid w:val="00754E98"/>
    <w:rsid w:val="00754F23"/>
    <w:rsid w:val="00756E7F"/>
    <w:rsid w:val="007617AE"/>
    <w:rsid w:val="007619EF"/>
    <w:rsid w:val="00762DB4"/>
    <w:rsid w:val="007635D9"/>
    <w:rsid w:val="00763D3B"/>
    <w:rsid w:val="00765BFB"/>
    <w:rsid w:val="00773378"/>
    <w:rsid w:val="007767F7"/>
    <w:rsid w:val="00780A63"/>
    <w:rsid w:val="00782A7A"/>
    <w:rsid w:val="00783B89"/>
    <w:rsid w:val="00784492"/>
    <w:rsid w:val="0078633D"/>
    <w:rsid w:val="00786C22"/>
    <w:rsid w:val="0078741B"/>
    <w:rsid w:val="00792A8A"/>
    <w:rsid w:val="007935FB"/>
    <w:rsid w:val="00794649"/>
    <w:rsid w:val="00796235"/>
    <w:rsid w:val="00796A6B"/>
    <w:rsid w:val="007973B9"/>
    <w:rsid w:val="007A06A7"/>
    <w:rsid w:val="007A145C"/>
    <w:rsid w:val="007A163D"/>
    <w:rsid w:val="007A17FD"/>
    <w:rsid w:val="007A2625"/>
    <w:rsid w:val="007A4A33"/>
    <w:rsid w:val="007B0734"/>
    <w:rsid w:val="007B0A55"/>
    <w:rsid w:val="007B112B"/>
    <w:rsid w:val="007B1285"/>
    <w:rsid w:val="007B25A9"/>
    <w:rsid w:val="007B27E3"/>
    <w:rsid w:val="007B36E6"/>
    <w:rsid w:val="007B4206"/>
    <w:rsid w:val="007B7A79"/>
    <w:rsid w:val="007C0275"/>
    <w:rsid w:val="007C044E"/>
    <w:rsid w:val="007C1429"/>
    <w:rsid w:val="007C1491"/>
    <w:rsid w:val="007C1F7C"/>
    <w:rsid w:val="007C4F72"/>
    <w:rsid w:val="007C7575"/>
    <w:rsid w:val="007C7BB8"/>
    <w:rsid w:val="007D10A7"/>
    <w:rsid w:val="007D13FB"/>
    <w:rsid w:val="007D3179"/>
    <w:rsid w:val="007D3940"/>
    <w:rsid w:val="007D3B74"/>
    <w:rsid w:val="007D4A60"/>
    <w:rsid w:val="007D6FE9"/>
    <w:rsid w:val="007E09C2"/>
    <w:rsid w:val="007E2013"/>
    <w:rsid w:val="007E243A"/>
    <w:rsid w:val="007E2590"/>
    <w:rsid w:val="007E4EF5"/>
    <w:rsid w:val="007E5446"/>
    <w:rsid w:val="007E7385"/>
    <w:rsid w:val="007E73E1"/>
    <w:rsid w:val="007F0654"/>
    <w:rsid w:val="007F06A5"/>
    <w:rsid w:val="007F1494"/>
    <w:rsid w:val="007F1B5C"/>
    <w:rsid w:val="007F3496"/>
    <w:rsid w:val="007F4539"/>
    <w:rsid w:val="007F4B28"/>
    <w:rsid w:val="007F66E0"/>
    <w:rsid w:val="0080093F"/>
    <w:rsid w:val="00801D05"/>
    <w:rsid w:val="00802800"/>
    <w:rsid w:val="00802C3F"/>
    <w:rsid w:val="00802D95"/>
    <w:rsid w:val="008071E0"/>
    <w:rsid w:val="00807495"/>
    <w:rsid w:val="00811BE4"/>
    <w:rsid w:val="008122E0"/>
    <w:rsid w:val="008125E7"/>
    <w:rsid w:val="008142C7"/>
    <w:rsid w:val="00814D55"/>
    <w:rsid w:val="008168B4"/>
    <w:rsid w:val="00821BF2"/>
    <w:rsid w:val="00822279"/>
    <w:rsid w:val="008237E0"/>
    <w:rsid w:val="00825A0A"/>
    <w:rsid w:val="00826274"/>
    <w:rsid w:val="0082691C"/>
    <w:rsid w:val="008312D2"/>
    <w:rsid w:val="008316FC"/>
    <w:rsid w:val="008327B0"/>
    <w:rsid w:val="008332CD"/>
    <w:rsid w:val="008338F8"/>
    <w:rsid w:val="00834209"/>
    <w:rsid w:val="00834749"/>
    <w:rsid w:val="008360D8"/>
    <w:rsid w:val="0083794F"/>
    <w:rsid w:val="00841263"/>
    <w:rsid w:val="00841F54"/>
    <w:rsid w:val="00842C17"/>
    <w:rsid w:val="0084428D"/>
    <w:rsid w:val="00844765"/>
    <w:rsid w:val="0084602A"/>
    <w:rsid w:val="00846121"/>
    <w:rsid w:val="008506C2"/>
    <w:rsid w:val="00851E2B"/>
    <w:rsid w:val="00853D71"/>
    <w:rsid w:val="00854056"/>
    <w:rsid w:val="00854B7C"/>
    <w:rsid w:val="00856656"/>
    <w:rsid w:val="00857241"/>
    <w:rsid w:val="00857488"/>
    <w:rsid w:val="008578C5"/>
    <w:rsid w:val="008609BE"/>
    <w:rsid w:val="00861C28"/>
    <w:rsid w:val="00862648"/>
    <w:rsid w:val="00862F59"/>
    <w:rsid w:val="00867DEE"/>
    <w:rsid w:val="008702C9"/>
    <w:rsid w:val="008708E2"/>
    <w:rsid w:val="00870D03"/>
    <w:rsid w:val="008714B1"/>
    <w:rsid w:val="00871669"/>
    <w:rsid w:val="0087423F"/>
    <w:rsid w:val="00880531"/>
    <w:rsid w:val="00880843"/>
    <w:rsid w:val="00880B09"/>
    <w:rsid w:val="00883612"/>
    <w:rsid w:val="00883BBB"/>
    <w:rsid w:val="008850B1"/>
    <w:rsid w:val="0088590F"/>
    <w:rsid w:val="00885D1E"/>
    <w:rsid w:val="008863F2"/>
    <w:rsid w:val="0088713F"/>
    <w:rsid w:val="00891169"/>
    <w:rsid w:val="008920BA"/>
    <w:rsid w:val="00892BD9"/>
    <w:rsid w:val="00893185"/>
    <w:rsid w:val="0089318C"/>
    <w:rsid w:val="00893447"/>
    <w:rsid w:val="008934F0"/>
    <w:rsid w:val="008938F0"/>
    <w:rsid w:val="00894E04"/>
    <w:rsid w:val="00895E2B"/>
    <w:rsid w:val="00897824"/>
    <w:rsid w:val="00897D40"/>
    <w:rsid w:val="008A0451"/>
    <w:rsid w:val="008B2A70"/>
    <w:rsid w:val="008B2FA9"/>
    <w:rsid w:val="008B33D3"/>
    <w:rsid w:val="008B4C62"/>
    <w:rsid w:val="008B5AF7"/>
    <w:rsid w:val="008B7FD4"/>
    <w:rsid w:val="008C0A16"/>
    <w:rsid w:val="008C1B43"/>
    <w:rsid w:val="008C24F7"/>
    <w:rsid w:val="008C2807"/>
    <w:rsid w:val="008C28F1"/>
    <w:rsid w:val="008C30E8"/>
    <w:rsid w:val="008C33D8"/>
    <w:rsid w:val="008C3FD8"/>
    <w:rsid w:val="008C5E55"/>
    <w:rsid w:val="008C7981"/>
    <w:rsid w:val="008D0DD1"/>
    <w:rsid w:val="008D1E1D"/>
    <w:rsid w:val="008D207F"/>
    <w:rsid w:val="008D2922"/>
    <w:rsid w:val="008D376A"/>
    <w:rsid w:val="008D3FB1"/>
    <w:rsid w:val="008D4CC2"/>
    <w:rsid w:val="008D6DF2"/>
    <w:rsid w:val="008D777C"/>
    <w:rsid w:val="008E01B1"/>
    <w:rsid w:val="008E1B0B"/>
    <w:rsid w:val="008E2255"/>
    <w:rsid w:val="008E371D"/>
    <w:rsid w:val="008E37FB"/>
    <w:rsid w:val="008E4A0B"/>
    <w:rsid w:val="008E5D19"/>
    <w:rsid w:val="008E6F25"/>
    <w:rsid w:val="008E72DB"/>
    <w:rsid w:val="008F06FE"/>
    <w:rsid w:val="008F0DAC"/>
    <w:rsid w:val="008F2D68"/>
    <w:rsid w:val="008F39A1"/>
    <w:rsid w:val="008F4A82"/>
    <w:rsid w:val="008F60AD"/>
    <w:rsid w:val="008F7772"/>
    <w:rsid w:val="009032F2"/>
    <w:rsid w:val="009036B6"/>
    <w:rsid w:val="00903F67"/>
    <w:rsid w:val="0090528D"/>
    <w:rsid w:val="009056AB"/>
    <w:rsid w:val="0090592C"/>
    <w:rsid w:val="009059DD"/>
    <w:rsid w:val="0090659C"/>
    <w:rsid w:val="0090726C"/>
    <w:rsid w:val="0090784E"/>
    <w:rsid w:val="009131A0"/>
    <w:rsid w:val="0091326C"/>
    <w:rsid w:val="0091399C"/>
    <w:rsid w:val="009142E4"/>
    <w:rsid w:val="0091488D"/>
    <w:rsid w:val="00916882"/>
    <w:rsid w:val="00921DD6"/>
    <w:rsid w:val="00922178"/>
    <w:rsid w:val="0092467F"/>
    <w:rsid w:val="009249D5"/>
    <w:rsid w:val="00925192"/>
    <w:rsid w:val="00925429"/>
    <w:rsid w:val="0092739E"/>
    <w:rsid w:val="009273E2"/>
    <w:rsid w:val="0093020F"/>
    <w:rsid w:val="00931718"/>
    <w:rsid w:val="00931CAC"/>
    <w:rsid w:val="00931D6A"/>
    <w:rsid w:val="009342B3"/>
    <w:rsid w:val="009355F1"/>
    <w:rsid w:val="009406D3"/>
    <w:rsid w:val="00946116"/>
    <w:rsid w:val="009471E2"/>
    <w:rsid w:val="00947325"/>
    <w:rsid w:val="00947EF7"/>
    <w:rsid w:val="009500F4"/>
    <w:rsid w:val="00950FA8"/>
    <w:rsid w:val="00952630"/>
    <w:rsid w:val="00954B1E"/>
    <w:rsid w:val="00955FDB"/>
    <w:rsid w:val="009577D8"/>
    <w:rsid w:val="00957E24"/>
    <w:rsid w:val="009604BB"/>
    <w:rsid w:val="00960579"/>
    <w:rsid w:val="00960E69"/>
    <w:rsid w:val="00960FE8"/>
    <w:rsid w:val="009624DD"/>
    <w:rsid w:val="00962F42"/>
    <w:rsid w:val="009639B0"/>
    <w:rsid w:val="009641AB"/>
    <w:rsid w:val="0096451F"/>
    <w:rsid w:val="009646AF"/>
    <w:rsid w:val="00966560"/>
    <w:rsid w:val="00966E67"/>
    <w:rsid w:val="00971B5F"/>
    <w:rsid w:val="00971C3F"/>
    <w:rsid w:val="00971E7C"/>
    <w:rsid w:val="00975006"/>
    <w:rsid w:val="009753D5"/>
    <w:rsid w:val="00975F57"/>
    <w:rsid w:val="00977451"/>
    <w:rsid w:val="00980B19"/>
    <w:rsid w:val="0098106E"/>
    <w:rsid w:val="00981A67"/>
    <w:rsid w:val="00981B37"/>
    <w:rsid w:val="00982A07"/>
    <w:rsid w:val="009834DC"/>
    <w:rsid w:val="009834E3"/>
    <w:rsid w:val="00986136"/>
    <w:rsid w:val="00987490"/>
    <w:rsid w:val="009878D6"/>
    <w:rsid w:val="00992DAA"/>
    <w:rsid w:val="0099490E"/>
    <w:rsid w:val="00995CEA"/>
    <w:rsid w:val="00995D18"/>
    <w:rsid w:val="00995D88"/>
    <w:rsid w:val="00996610"/>
    <w:rsid w:val="00996F2C"/>
    <w:rsid w:val="009A00A8"/>
    <w:rsid w:val="009A0B8F"/>
    <w:rsid w:val="009A0EB6"/>
    <w:rsid w:val="009A1B3F"/>
    <w:rsid w:val="009A2A80"/>
    <w:rsid w:val="009A3E1E"/>
    <w:rsid w:val="009B2E79"/>
    <w:rsid w:val="009B4FE0"/>
    <w:rsid w:val="009B5E4F"/>
    <w:rsid w:val="009B6E3A"/>
    <w:rsid w:val="009B6E4C"/>
    <w:rsid w:val="009B72E7"/>
    <w:rsid w:val="009C10B6"/>
    <w:rsid w:val="009C51B6"/>
    <w:rsid w:val="009D1032"/>
    <w:rsid w:val="009D2073"/>
    <w:rsid w:val="009D216B"/>
    <w:rsid w:val="009D4DDA"/>
    <w:rsid w:val="009D6279"/>
    <w:rsid w:val="009E0DB7"/>
    <w:rsid w:val="009E309E"/>
    <w:rsid w:val="009E351E"/>
    <w:rsid w:val="009E3BD4"/>
    <w:rsid w:val="009E51E7"/>
    <w:rsid w:val="009F0E13"/>
    <w:rsid w:val="009F1A6D"/>
    <w:rsid w:val="009F3678"/>
    <w:rsid w:val="009F502C"/>
    <w:rsid w:val="009F66F4"/>
    <w:rsid w:val="009F6BCA"/>
    <w:rsid w:val="009F6FF5"/>
    <w:rsid w:val="009F780B"/>
    <w:rsid w:val="00A0387C"/>
    <w:rsid w:val="00A067EC"/>
    <w:rsid w:val="00A11473"/>
    <w:rsid w:val="00A11D3A"/>
    <w:rsid w:val="00A120FE"/>
    <w:rsid w:val="00A1615F"/>
    <w:rsid w:val="00A16BEE"/>
    <w:rsid w:val="00A17898"/>
    <w:rsid w:val="00A17DD2"/>
    <w:rsid w:val="00A20CF3"/>
    <w:rsid w:val="00A224E7"/>
    <w:rsid w:val="00A247B8"/>
    <w:rsid w:val="00A25681"/>
    <w:rsid w:val="00A26296"/>
    <w:rsid w:val="00A262A3"/>
    <w:rsid w:val="00A26BE0"/>
    <w:rsid w:val="00A306E8"/>
    <w:rsid w:val="00A31742"/>
    <w:rsid w:val="00A32E51"/>
    <w:rsid w:val="00A36207"/>
    <w:rsid w:val="00A36D9B"/>
    <w:rsid w:val="00A4043A"/>
    <w:rsid w:val="00A40C59"/>
    <w:rsid w:val="00A429F6"/>
    <w:rsid w:val="00A43494"/>
    <w:rsid w:val="00A45244"/>
    <w:rsid w:val="00A46219"/>
    <w:rsid w:val="00A502D7"/>
    <w:rsid w:val="00A516F9"/>
    <w:rsid w:val="00A52119"/>
    <w:rsid w:val="00A550F5"/>
    <w:rsid w:val="00A55D9E"/>
    <w:rsid w:val="00A56C27"/>
    <w:rsid w:val="00A56D33"/>
    <w:rsid w:val="00A57B6D"/>
    <w:rsid w:val="00A57EE3"/>
    <w:rsid w:val="00A60E6D"/>
    <w:rsid w:val="00A61E86"/>
    <w:rsid w:val="00A625A1"/>
    <w:rsid w:val="00A62EEB"/>
    <w:rsid w:val="00A63AC9"/>
    <w:rsid w:val="00A662D5"/>
    <w:rsid w:val="00A66F7C"/>
    <w:rsid w:val="00A7422D"/>
    <w:rsid w:val="00A758AD"/>
    <w:rsid w:val="00A8036F"/>
    <w:rsid w:val="00A80768"/>
    <w:rsid w:val="00A80792"/>
    <w:rsid w:val="00A80CDE"/>
    <w:rsid w:val="00A818C7"/>
    <w:rsid w:val="00A81E48"/>
    <w:rsid w:val="00A833FC"/>
    <w:rsid w:val="00A87A89"/>
    <w:rsid w:val="00A91CDF"/>
    <w:rsid w:val="00A923DA"/>
    <w:rsid w:val="00A9371D"/>
    <w:rsid w:val="00A93BF6"/>
    <w:rsid w:val="00A94C8E"/>
    <w:rsid w:val="00A957C5"/>
    <w:rsid w:val="00AA1120"/>
    <w:rsid w:val="00AA4115"/>
    <w:rsid w:val="00AA4BB9"/>
    <w:rsid w:val="00AA4C43"/>
    <w:rsid w:val="00AA5915"/>
    <w:rsid w:val="00AA6AB4"/>
    <w:rsid w:val="00AA7849"/>
    <w:rsid w:val="00AB1D9E"/>
    <w:rsid w:val="00AB204A"/>
    <w:rsid w:val="00AB29C5"/>
    <w:rsid w:val="00AB2BB7"/>
    <w:rsid w:val="00AB4CCF"/>
    <w:rsid w:val="00AB5699"/>
    <w:rsid w:val="00AC3CCC"/>
    <w:rsid w:val="00AC3FE1"/>
    <w:rsid w:val="00AC5345"/>
    <w:rsid w:val="00AC5A54"/>
    <w:rsid w:val="00AC71D5"/>
    <w:rsid w:val="00AD2236"/>
    <w:rsid w:val="00AD2FB6"/>
    <w:rsid w:val="00AD328C"/>
    <w:rsid w:val="00AD3E6B"/>
    <w:rsid w:val="00AD6CA6"/>
    <w:rsid w:val="00AD79FD"/>
    <w:rsid w:val="00AD7A25"/>
    <w:rsid w:val="00AE3D60"/>
    <w:rsid w:val="00AE4D80"/>
    <w:rsid w:val="00AE68AC"/>
    <w:rsid w:val="00AE7984"/>
    <w:rsid w:val="00AE7D5B"/>
    <w:rsid w:val="00AF032B"/>
    <w:rsid w:val="00AF0A06"/>
    <w:rsid w:val="00AF0CC2"/>
    <w:rsid w:val="00AF0FDF"/>
    <w:rsid w:val="00AF49B4"/>
    <w:rsid w:val="00AF4B4A"/>
    <w:rsid w:val="00AF4D39"/>
    <w:rsid w:val="00AF7050"/>
    <w:rsid w:val="00B03209"/>
    <w:rsid w:val="00B06A56"/>
    <w:rsid w:val="00B10489"/>
    <w:rsid w:val="00B124AA"/>
    <w:rsid w:val="00B12B17"/>
    <w:rsid w:val="00B12F07"/>
    <w:rsid w:val="00B15862"/>
    <w:rsid w:val="00B17C01"/>
    <w:rsid w:val="00B22BDA"/>
    <w:rsid w:val="00B2635A"/>
    <w:rsid w:val="00B2688A"/>
    <w:rsid w:val="00B27ADB"/>
    <w:rsid w:val="00B3122E"/>
    <w:rsid w:val="00B31243"/>
    <w:rsid w:val="00B32AED"/>
    <w:rsid w:val="00B3307E"/>
    <w:rsid w:val="00B352BA"/>
    <w:rsid w:val="00B3679E"/>
    <w:rsid w:val="00B36B76"/>
    <w:rsid w:val="00B42F33"/>
    <w:rsid w:val="00B431B2"/>
    <w:rsid w:val="00B43CC4"/>
    <w:rsid w:val="00B473E9"/>
    <w:rsid w:val="00B523BF"/>
    <w:rsid w:val="00B55EC4"/>
    <w:rsid w:val="00B56D6D"/>
    <w:rsid w:val="00B57001"/>
    <w:rsid w:val="00B57FDB"/>
    <w:rsid w:val="00B60B24"/>
    <w:rsid w:val="00B618A6"/>
    <w:rsid w:val="00B63EEA"/>
    <w:rsid w:val="00B6436F"/>
    <w:rsid w:val="00B65897"/>
    <w:rsid w:val="00B6599A"/>
    <w:rsid w:val="00B67434"/>
    <w:rsid w:val="00B71A7C"/>
    <w:rsid w:val="00B743CA"/>
    <w:rsid w:val="00B75217"/>
    <w:rsid w:val="00B7602A"/>
    <w:rsid w:val="00B771A7"/>
    <w:rsid w:val="00B77F4C"/>
    <w:rsid w:val="00B81CD3"/>
    <w:rsid w:val="00B824E7"/>
    <w:rsid w:val="00B828E8"/>
    <w:rsid w:val="00B878D2"/>
    <w:rsid w:val="00B87C21"/>
    <w:rsid w:val="00B90E2A"/>
    <w:rsid w:val="00B924BD"/>
    <w:rsid w:val="00B9272E"/>
    <w:rsid w:val="00B940A3"/>
    <w:rsid w:val="00B944F6"/>
    <w:rsid w:val="00B95859"/>
    <w:rsid w:val="00BA38D4"/>
    <w:rsid w:val="00BA412F"/>
    <w:rsid w:val="00BA462E"/>
    <w:rsid w:val="00BA4A3F"/>
    <w:rsid w:val="00BA6027"/>
    <w:rsid w:val="00BA7D98"/>
    <w:rsid w:val="00BB31EC"/>
    <w:rsid w:val="00BB5CC5"/>
    <w:rsid w:val="00BC3509"/>
    <w:rsid w:val="00BC36BC"/>
    <w:rsid w:val="00BC68C7"/>
    <w:rsid w:val="00BD58FF"/>
    <w:rsid w:val="00BD6411"/>
    <w:rsid w:val="00BE1110"/>
    <w:rsid w:val="00BE4E1C"/>
    <w:rsid w:val="00BE6351"/>
    <w:rsid w:val="00BE68E9"/>
    <w:rsid w:val="00BF28D1"/>
    <w:rsid w:val="00BF3671"/>
    <w:rsid w:val="00BF4105"/>
    <w:rsid w:val="00BF4D71"/>
    <w:rsid w:val="00BF4F0B"/>
    <w:rsid w:val="00BF53C0"/>
    <w:rsid w:val="00BF68DC"/>
    <w:rsid w:val="00BF728D"/>
    <w:rsid w:val="00BF7703"/>
    <w:rsid w:val="00C0412F"/>
    <w:rsid w:val="00C043DE"/>
    <w:rsid w:val="00C058E4"/>
    <w:rsid w:val="00C07526"/>
    <w:rsid w:val="00C116FD"/>
    <w:rsid w:val="00C12DE7"/>
    <w:rsid w:val="00C14994"/>
    <w:rsid w:val="00C15B2A"/>
    <w:rsid w:val="00C16059"/>
    <w:rsid w:val="00C20BFC"/>
    <w:rsid w:val="00C21BEB"/>
    <w:rsid w:val="00C24760"/>
    <w:rsid w:val="00C24BF2"/>
    <w:rsid w:val="00C259A4"/>
    <w:rsid w:val="00C2632A"/>
    <w:rsid w:val="00C278CD"/>
    <w:rsid w:val="00C3199D"/>
    <w:rsid w:val="00C31E29"/>
    <w:rsid w:val="00C33091"/>
    <w:rsid w:val="00C3356A"/>
    <w:rsid w:val="00C36552"/>
    <w:rsid w:val="00C37F9B"/>
    <w:rsid w:val="00C4237A"/>
    <w:rsid w:val="00C425E7"/>
    <w:rsid w:val="00C432D0"/>
    <w:rsid w:val="00C43BA4"/>
    <w:rsid w:val="00C43F2D"/>
    <w:rsid w:val="00C45AE7"/>
    <w:rsid w:val="00C46017"/>
    <w:rsid w:val="00C512A8"/>
    <w:rsid w:val="00C51651"/>
    <w:rsid w:val="00C530FB"/>
    <w:rsid w:val="00C54060"/>
    <w:rsid w:val="00C540FC"/>
    <w:rsid w:val="00C54DD9"/>
    <w:rsid w:val="00C5550D"/>
    <w:rsid w:val="00C55E5A"/>
    <w:rsid w:val="00C560D4"/>
    <w:rsid w:val="00C5639F"/>
    <w:rsid w:val="00C6065C"/>
    <w:rsid w:val="00C63092"/>
    <w:rsid w:val="00C630FA"/>
    <w:rsid w:val="00C66133"/>
    <w:rsid w:val="00C66C00"/>
    <w:rsid w:val="00C700EB"/>
    <w:rsid w:val="00C715D3"/>
    <w:rsid w:val="00C720E4"/>
    <w:rsid w:val="00C740FE"/>
    <w:rsid w:val="00C75106"/>
    <w:rsid w:val="00C76077"/>
    <w:rsid w:val="00C76262"/>
    <w:rsid w:val="00C80E4D"/>
    <w:rsid w:val="00C82CDD"/>
    <w:rsid w:val="00C83BF5"/>
    <w:rsid w:val="00C84193"/>
    <w:rsid w:val="00C846DE"/>
    <w:rsid w:val="00C85626"/>
    <w:rsid w:val="00C85B47"/>
    <w:rsid w:val="00C87F73"/>
    <w:rsid w:val="00C90755"/>
    <w:rsid w:val="00C90A11"/>
    <w:rsid w:val="00C9157A"/>
    <w:rsid w:val="00C91E9E"/>
    <w:rsid w:val="00C92520"/>
    <w:rsid w:val="00C969D7"/>
    <w:rsid w:val="00C96BCF"/>
    <w:rsid w:val="00C9732A"/>
    <w:rsid w:val="00C97B3E"/>
    <w:rsid w:val="00CA1499"/>
    <w:rsid w:val="00CA1B7A"/>
    <w:rsid w:val="00CA2189"/>
    <w:rsid w:val="00CA269C"/>
    <w:rsid w:val="00CA33F7"/>
    <w:rsid w:val="00CB1ABD"/>
    <w:rsid w:val="00CB22F8"/>
    <w:rsid w:val="00CB5450"/>
    <w:rsid w:val="00CC000E"/>
    <w:rsid w:val="00CC2527"/>
    <w:rsid w:val="00CC3127"/>
    <w:rsid w:val="00CC3453"/>
    <w:rsid w:val="00CC4F33"/>
    <w:rsid w:val="00CC6205"/>
    <w:rsid w:val="00CC66CE"/>
    <w:rsid w:val="00CC7851"/>
    <w:rsid w:val="00CC78E2"/>
    <w:rsid w:val="00CD1883"/>
    <w:rsid w:val="00CD32F8"/>
    <w:rsid w:val="00CD7AEB"/>
    <w:rsid w:val="00CD7B72"/>
    <w:rsid w:val="00CE0CB4"/>
    <w:rsid w:val="00CE16C6"/>
    <w:rsid w:val="00CE5960"/>
    <w:rsid w:val="00CE716B"/>
    <w:rsid w:val="00CF204C"/>
    <w:rsid w:val="00CF3205"/>
    <w:rsid w:val="00CF4A16"/>
    <w:rsid w:val="00CF52D3"/>
    <w:rsid w:val="00CF55F9"/>
    <w:rsid w:val="00D02612"/>
    <w:rsid w:val="00D02907"/>
    <w:rsid w:val="00D031E3"/>
    <w:rsid w:val="00D04069"/>
    <w:rsid w:val="00D0493B"/>
    <w:rsid w:val="00D05C61"/>
    <w:rsid w:val="00D128DE"/>
    <w:rsid w:val="00D13618"/>
    <w:rsid w:val="00D13D5D"/>
    <w:rsid w:val="00D1428E"/>
    <w:rsid w:val="00D150D0"/>
    <w:rsid w:val="00D16444"/>
    <w:rsid w:val="00D16F2B"/>
    <w:rsid w:val="00D2011B"/>
    <w:rsid w:val="00D20BC2"/>
    <w:rsid w:val="00D21002"/>
    <w:rsid w:val="00D226EC"/>
    <w:rsid w:val="00D24461"/>
    <w:rsid w:val="00D260AF"/>
    <w:rsid w:val="00D30B07"/>
    <w:rsid w:val="00D30CF2"/>
    <w:rsid w:val="00D32852"/>
    <w:rsid w:val="00D34708"/>
    <w:rsid w:val="00D35DAE"/>
    <w:rsid w:val="00D366AC"/>
    <w:rsid w:val="00D40A59"/>
    <w:rsid w:val="00D415BC"/>
    <w:rsid w:val="00D42D17"/>
    <w:rsid w:val="00D430E1"/>
    <w:rsid w:val="00D43DF9"/>
    <w:rsid w:val="00D53AF3"/>
    <w:rsid w:val="00D54850"/>
    <w:rsid w:val="00D54F3D"/>
    <w:rsid w:val="00D5564E"/>
    <w:rsid w:val="00D557A7"/>
    <w:rsid w:val="00D5596D"/>
    <w:rsid w:val="00D56198"/>
    <w:rsid w:val="00D572E8"/>
    <w:rsid w:val="00D6058E"/>
    <w:rsid w:val="00D6076D"/>
    <w:rsid w:val="00D61094"/>
    <w:rsid w:val="00D61B02"/>
    <w:rsid w:val="00D62FD6"/>
    <w:rsid w:val="00D663D3"/>
    <w:rsid w:val="00D70E7C"/>
    <w:rsid w:val="00D7337D"/>
    <w:rsid w:val="00D74768"/>
    <w:rsid w:val="00D75A5F"/>
    <w:rsid w:val="00D75EA0"/>
    <w:rsid w:val="00D761DE"/>
    <w:rsid w:val="00D77625"/>
    <w:rsid w:val="00D7770E"/>
    <w:rsid w:val="00D81F7C"/>
    <w:rsid w:val="00D82C55"/>
    <w:rsid w:val="00D84EF1"/>
    <w:rsid w:val="00D84F30"/>
    <w:rsid w:val="00D86317"/>
    <w:rsid w:val="00D93178"/>
    <w:rsid w:val="00D9349A"/>
    <w:rsid w:val="00D93579"/>
    <w:rsid w:val="00D93D4F"/>
    <w:rsid w:val="00D9470E"/>
    <w:rsid w:val="00D9487E"/>
    <w:rsid w:val="00D94D23"/>
    <w:rsid w:val="00D95201"/>
    <w:rsid w:val="00DA1C08"/>
    <w:rsid w:val="00DA1DE1"/>
    <w:rsid w:val="00DA2B32"/>
    <w:rsid w:val="00DA3001"/>
    <w:rsid w:val="00DA459A"/>
    <w:rsid w:val="00DA5316"/>
    <w:rsid w:val="00DA55AC"/>
    <w:rsid w:val="00DB037F"/>
    <w:rsid w:val="00DB059E"/>
    <w:rsid w:val="00DB40DA"/>
    <w:rsid w:val="00DB4A56"/>
    <w:rsid w:val="00DB4B11"/>
    <w:rsid w:val="00DB557B"/>
    <w:rsid w:val="00DB5602"/>
    <w:rsid w:val="00DB59D2"/>
    <w:rsid w:val="00DC08D1"/>
    <w:rsid w:val="00DC30D3"/>
    <w:rsid w:val="00DC6D33"/>
    <w:rsid w:val="00DD0AA3"/>
    <w:rsid w:val="00DD3387"/>
    <w:rsid w:val="00DD3670"/>
    <w:rsid w:val="00DD3D55"/>
    <w:rsid w:val="00DD3EA8"/>
    <w:rsid w:val="00DD3F69"/>
    <w:rsid w:val="00DD5479"/>
    <w:rsid w:val="00DD6844"/>
    <w:rsid w:val="00DD6BA3"/>
    <w:rsid w:val="00DD740F"/>
    <w:rsid w:val="00DE09B4"/>
    <w:rsid w:val="00DE2E10"/>
    <w:rsid w:val="00DE4DAD"/>
    <w:rsid w:val="00DF076C"/>
    <w:rsid w:val="00DF12D6"/>
    <w:rsid w:val="00DF3F25"/>
    <w:rsid w:val="00DF4E20"/>
    <w:rsid w:val="00DF6657"/>
    <w:rsid w:val="00DF6A79"/>
    <w:rsid w:val="00E01C63"/>
    <w:rsid w:val="00E0389B"/>
    <w:rsid w:val="00E06F22"/>
    <w:rsid w:val="00E11112"/>
    <w:rsid w:val="00E11DD1"/>
    <w:rsid w:val="00E12898"/>
    <w:rsid w:val="00E13DF5"/>
    <w:rsid w:val="00E151EA"/>
    <w:rsid w:val="00E15A3E"/>
    <w:rsid w:val="00E22467"/>
    <w:rsid w:val="00E24B60"/>
    <w:rsid w:val="00E258A5"/>
    <w:rsid w:val="00E3009A"/>
    <w:rsid w:val="00E3302D"/>
    <w:rsid w:val="00E36DD4"/>
    <w:rsid w:val="00E37B4B"/>
    <w:rsid w:val="00E42DE3"/>
    <w:rsid w:val="00E454A2"/>
    <w:rsid w:val="00E46EAA"/>
    <w:rsid w:val="00E46FD1"/>
    <w:rsid w:val="00E502E1"/>
    <w:rsid w:val="00E50396"/>
    <w:rsid w:val="00E511BB"/>
    <w:rsid w:val="00E51BBF"/>
    <w:rsid w:val="00E52378"/>
    <w:rsid w:val="00E55F48"/>
    <w:rsid w:val="00E57DCE"/>
    <w:rsid w:val="00E63CEC"/>
    <w:rsid w:val="00E63FF4"/>
    <w:rsid w:val="00E70B8B"/>
    <w:rsid w:val="00E73EF7"/>
    <w:rsid w:val="00E74784"/>
    <w:rsid w:val="00E75ADA"/>
    <w:rsid w:val="00E7668F"/>
    <w:rsid w:val="00E771DA"/>
    <w:rsid w:val="00E77FC5"/>
    <w:rsid w:val="00E80C5C"/>
    <w:rsid w:val="00E81109"/>
    <w:rsid w:val="00E821B8"/>
    <w:rsid w:val="00E82C13"/>
    <w:rsid w:val="00E85F5D"/>
    <w:rsid w:val="00E86293"/>
    <w:rsid w:val="00E863D4"/>
    <w:rsid w:val="00E86AEC"/>
    <w:rsid w:val="00E8701B"/>
    <w:rsid w:val="00E90917"/>
    <w:rsid w:val="00E90D17"/>
    <w:rsid w:val="00E91393"/>
    <w:rsid w:val="00E917AF"/>
    <w:rsid w:val="00E92FD5"/>
    <w:rsid w:val="00E96859"/>
    <w:rsid w:val="00E96A3C"/>
    <w:rsid w:val="00E97D45"/>
    <w:rsid w:val="00EA0280"/>
    <w:rsid w:val="00EA1C9F"/>
    <w:rsid w:val="00EA373C"/>
    <w:rsid w:val="00EA377C"/>
    <w:rsid w:val="00EA610B"/>
    <w:rsid w:val="00EA73BC"/>
    <w:rsid w:val="00EB12C1"/>
    <w:rsid w:val="00EB1E35"/>
    <w:rsid w:val="00EB2C99"/>
    <w:rsid w:val="00EB374E"/>
    <w:rsid w:val="00EB7274"/>
    <w:rsid w:val="00EB72EF"/>
    <w:rsid w:val="00EC0E99"/>
    <w:rsid w:val="00EC11C0"/>
    <w:rsid w:val="00EC3006"/>
    <w:rsid w:val="00EC4074"/>
    <w:rsid w:val="00EC4793"/>
    <w:rsid w:val="00EC5274"/>
    <w:rsid w:val="00EC544C"/>
    <w:rsid w:val="00EC77A6"/>
    <w:rsid w:val="00EC7A4A"/>
    <w:rsid w:val="00ED11AA"/>
    <w:rsid w:val="00ED12A2"/>
    <w:rsid w:val="00ED24FA"/>
    <w:rsid w:val="00ED2F94"/>
    <w:rsid w:val="00ED457E"/>
    <w:rsid w:val="00ED4BB3"/>
    <w:rsid w:val="00ED66A2"/>
    <w:rsid w:val="00ED6A13"/>
    <w:rsid w:val="00EE07EA"/>
    <w:rsid w:val="00EE3997"/>
    <w:rsid w:val="00EE4E84"/>
    <w:rsid w:val="00EE53DE"/>
    <w:rsid w:val="00EE5AFF"/>
    <w:rsid w:val="00EF0ECA"/>
    <w:rsid w:val="00EF253F"/>
    <w:rsid w:val="00EF3749"/>
    <w:rsid w:val="00EF7DB6"/>
    <w:rsid w:val="00F05934"/>
    <w:rsid w:val="00F07C90"/>
    <w:rsid w:val="00F10DCF"/>
    <w:rsid w:val="00F11B9F"/>
    <w:rsid w:val="00F12941"/>
    <w:rsid w:val="00F13893"/>
    <w:rsid w:val="00F13BCD"/>
    <w:rsid w:val="00F14D8B"/>
    <w:rsid w:val="00F15F1C"/>
    <w:rsid w:val="00F162CE"/>
    <w:rsid w:val="00F16BF6"/>
    <w:rsid w:val="00F2063F"/>
    <w:rsid w:val="00F20741"/>
    <w:rsid w:val="00F21C79"/>
    <w:rsid w:val="00F21EAC"/>
    <w:rsid w:val="00F22E4B"/>
    <w:rsid w:val="00F2371B"/>
    <w:rsid w:val="00F23AA8"/>
    <w:rsid w:val="00F27423"/>
    <w:rsid w:val="00F279E8"/>
    <w:rsid w:val="00F27E02"/>
    <w:rsid w:val="00F3566C"/>
    <w:rsid w:val="00F3586D"/>
    <w:rsid w:val="00F36A7C"/>
    <w:rsid w:val="00F36B4A"/>
    <w:rsid w:val="00F40371"/>
    <w:rsid w:val="00F41334"/>
    <w:rsid w:val="00F43C34"/>
    <w:rsid w:val="00F46D4C"/>
    <w:rsid w:val="00F500C7"/>
    <w:rsid w:val="00F50BEE"/>
    <w:rsid w:val="00F520DA"/>
    <w:rsid w:val="00F525CF"/>
    <w:rsid w:val="00F55160"/>
    <w:rsid w:val="00F55E31"/>
    <w:rsid w:val="00F6095B"/>
    <w:rsid w:val="00F61E0B"/>
    <w:rsid w:val="00F648EE"/>
    <w:rsid w:val="00F67CB0"/>
    <w:rsid w:val="00F711DC"/>
    <w:rsid w:val="00F71944"/>
    <w:rsid w:val="00F73278"/>
    <w:rsid w:val="00F7335E"/>
    <w:rsid w:val="00F73E76"/>
    <w:rsid w:val="00F74863"/>
    <w:rsid w:val="00F767DA"/>
    <w:rsid w:val="00F76C46"/>
    <w:rsid w:val="00F76ECD"/>
    <w:rsid w:val="00F812FB"/>
    <w:rsid w:val="00F83A01"/>
    <w:rsid w:val="00F90422"/>
    <w:rsid w:val="00F9104F"/>
    <w:rsid w:val="00F91D6D"/>
    <w:rsid w:val="00F91E32"/>
    <w:rsid w:val="00F96005"/>
    <w:rsid w:val="00F96A62"/>
    <w:rsid w:val="00F97455"/>
    <w:rsid w:val="00FA270A"/>
    <w:rsid w:val="00FA2F4D"/>
    <w:rsid w:val="00FA3EC0"/>
    <w:rsid w:val="00FA589B"/>
    <w:rsid w:val="00FA7083"/>
    <w:rsid w:val="00FA757C"/>
    <w:rsid w:val="00FA7C18"/>
    <w:rsid w:val="00FB5539"/>
    <w:rsid w:val="00FB575D"/>
    <w:rsid w:val="00FC06EC"/>
    <w:rsid w:val="00FC1F7D"/>
    <w:rsid w:val="00FC3C4F"/>
    <w:rsid w:val="00FC47A1"/>
    <w:rsid w:val="00FC750F"/>
    <w:rsid w:val="00FD018D"/>
    <w:rsid w:val="00FD1E6A"/>
    <w:rsid w:val="00FD1F31"/>
    <w:rsid w:val="00FD216D"/>
    <w:rsid w:val="00FD2175"/>
    <w:rsid w:val="00FD3319"/>
    <w:rsid w:val="00FD354D"/>
    <w:rsid w:val="00FD35F4"/>
    <w:rsid w:val="00FD36E3"/>
    <w:rsid w:val="00FD4760"/>
    <w:rsid w:val="00FD5D83"/>
    <w:rsid w:val="00FD6377"/>
    <w:rsid w:val="00FD7096"/>
    <w:rsid w:val="00FD764A"/>
    <w:rsid w:val="00FE1B3A"/>
    <w:rsid w:val="00FE30D7"/>
    <w:rsid w:val="00FE3A60"/>
    <w:rsid w:val="00FE6482"/>
    <w:rsid w:val="00FE7320"/>
    <w:rsid w:val="00FF09D9"/>
    <w:rsid w:val="00FF16FB"/>
    <w:rsid w:val="00FF269E"/>
    <w:rsid w:val="00FF7D90"/>
    <w:rsid w:val="01005776"/>
    <w:rsid w:val="0300B724"/>
    <w:rsid w:val="031613CE"/>
    <w:rsid w:val="051A275F"/>
    <w:rsid w:val="054DA8D1"/>
    <w:rsid w:val="056F8319"/>
    <w:rsid w:val="06671377"/>
    <w:rsid w:val="06C6488A"/>
    <w:rsid w:val="0739B90B"/>
    <w:rsid w:val="073D72A2"/>
    <w:rsid w:val="07EDAC2D"/>
    <w:rsid w:val="0825F897"/>
    <w:rsid w:val="08A2096D"/>
    <w:rsid w:val="096EC328"/>
    <w:rsid w:val="09FFE551"/>
    <w:rsid w:val="0A72CEA8"/>
    <w:rsid w:val="0A8F01D6"/>
    <w:rsid w:val="0AD61B96"/>
    <w:rsid w:val="0B2A4144"/>
    <w:rsid w:val="0B3F8FEF"/>
    <w:rsid w:val="0BD16519"/>
    <w:rsid w:val="0BFCC925"/>
    <w:rsid w:val="0C309F63"/>
    <w:rsid w:val="0D19080D"/>
    <w:rsid w:val="0D24C38C"/>
    <w:rsid w:val="0D6EAFC8"/>
    <w:rsid w:val="0E4BEE19"/>
    <w:rsid w:val="0E509478"/>
    <w:rsid w:val="0E87F28E"/>
    <w:rsid w:val="0EC3BDD6"/>
    <w:rsid w:val="10A3295C"/>
    <w:rsid w:val="10D07651"/>
    <w:rsid w:val="1151CA40"/>
    <w:rsid w:val="1184FF9D"/>
    <w:rsid w:val="11B560B2"/>
    <w:rsid w:val="11C8B541"/>
    <w:rsid w:val="1332C270"/>
    <w:rsid w:val="133623EE"/>
    <w:rsid w:val="13BB0D3D"/>
    <w:rsid w:val="140675F9"/>
    <w:rsid w:val="14926D8D"/>
    <w:rsid w:val="15462AD2"/>
    <w:rsid w:val="16874B20"/>
    <w:rsid w:val="1752EBFB"/>
    <w:rsid w:val="1A2623B5"/>
    <w:rsid w:val="1AE51CC2"/>
    <w:rsid w:val="1B9D45B1"/>
    <w:rsid w:val="1BD59A55"/>
    <w:rsid w:val="1D2E75C2"/>
    <w:rsid w:val="1E246E6E"/>
    <w:rsid w:val="1E6BA1D3"/>
    <w:rsid w:val="1E87F6A4"/>
    <w:rsid w:val="1E8FB292"/>
    <w:rsid w:val="1ECBF589"/>
    <w:rsid w:val="1F51C832"/>
    <w:rsid w:val="20B116E3"/>
    <w:rsid w:val="218D28CE"/>
    <w:rsid w:val="223A08BE"/>
    <w:rsid w:val="230AB040"/>
    <w:rsid w:val="23AC26ED"/>
    <w:rsid w:val="2487C863"/>
    <w:rsid w:val="250771A3"/>
    <w:rsid w:val="25132EE2"/>
    <w:rsid w:val="25192AE3"/>
    <w:rsid w:val="25FA68C7"/>
    <w:rsid w:val="25FD69F4"/>
    <w:rsid w:val="262FA745"/>
    <w:rsid w:val="271D3F23"/>
    <w:rsid w:val="272FA958"/>
    <w:rsid w:val="27EA21C8"/>
    <w:rsid w:val="28336AED"/>
    <w:rsid w:val="285F2FFA"/>
    <w:rsid w:val="289588C5"/>
    <w:rsid w:val="28D9B744"/>
    <w:rsid w:val="2AAFACB0"/>
    <w:rsid w:val="2BF04046"/>
    <w:rsid w:val="2BFC7705"/>
    <w:rsid w:val="2CA375F2"/>
    <w:rsid w:val="2D0E3E06"/>
    <w:rsid w:val="2DD7659F"/>
    <w:rsid w:val="2F393D3A"/>
    <w:rsid w:val="2FCE605B"/>
    <w:rsid w:val="30364618"/>
    <w:rsid w:val="307E2D1E"/>
    <w:rsid w:val="3140C80F"/>
    <w:rsid w:val="31EB567C"/>
    <w:rsid w:val="323CBFF7"/>
    <w:rsid w:val="3303908F"/>
    <w:rsid w:val="333333E0"/>
    <w:rsid w:val="348DF88D"/>
    <w:rsid w:val="354BADBB"/>
    <w:rsid w:val="35A57586"/>
    <w:rsid w:val="35B34DFC"/>
    <w:rsid w:val="3621C63B"/>
    <w:rsid w:val="36A861C8"/>
    <w:rsid w:val="37BDBC21"/>
    <w:rsid w:val="38318746"/>
    <w:rsid w:val="3863154D"/>
    <w:rsid w:val="393F0D60"/>
    <w:rsid w:val="3A354C6F"/>
    <w:rsid w:val="3ABB010C"/>
    <w:rsid w:val="3C655288"/>
    <w:rsid w:val="3DCC1F90"/>
    <w:rsid w:val="3DCFF09D"/>
    <w:rsid w:val="3ED51B01"/>
    <w:rsid w:val="3FFB1CD8"/>
    <w:rsid w:val="40DBF16A"/>
    <w:rsid w:val="41C4C4D6"/>
    <w:rsid w:val="41C93FBC"/>
    <w:rsid w:val="435F7E6F"/>
    <w:rsid w:val="43839042"/>
    <w:rsid w:val="44E6012A"/>
    <w:rsid w:val="45588CD1"/>
    <w:rsid w:val="464ED5BE"/>
    <w:rsid w:val="46BE78A5"/>
    <w:rsid w:val="48119700"/>
    <w:rsid w:val="48423C31"/>
    <w:rsid w:val="48E720D8"/>
    <w:rsid w:val="49ADA559"/>
    <w:rsid w:val="49BB6187"/>
    <w:rsid w:val="4ADDE3FF"/>
    <w:rsid w:val="4BF90A76"/>
    <w:rsid w:val="4C53B311"/>
    <w:rsid w:val="4CA2240B"/>
    <w:rsid w:val="4CB5E124"/>
    <w:rsid w:val="4D254417"/>
    <w:rsid w:val="4D4CDE1A"/>
    <w:rsid w:val="4DDE7314"/>
    <w:rsid w:val="4EC46709"/>
    <w:rsid w:val="4F0E6119"/>
    <w:rsid w:val="4F513D51"/>
    <w:rsid w:val="503F637A"/>
    <w:rsid w:val="5110EED3"/>
    <w:rsid w:val="5186B452"/>
    <w:rsid w:val="527F5E5B"/>
    <w:rsid w:val="5288E23F"/>
    <w:rsid w:val="52A9DCD6"/>
    <w:rsid w:val="531B8340"/>
    <w:rsid w:val="53A0C9B8"/>
    <w:rsid w:val="53FD437B"/>
    <w:rsid w:val="54B2E576"/>
    <w:rsid w:val="54E9FE27"/>
    <w:rsid w:val="54F48C35"/>
    <w:rsid w:val="55CB0362"/>
    <w:rsid w:val="56A1BA18"/>
    <w:rsid w:val="5740B8E7"/>
    <w:rsid w:val="5753B9EF"/>
    <w:rsid w:val="5755FB93"/>
    <w:rsid w:val="57586128"/>
    <w:rsid w:val="58C21339"/>
    <w:rsid w:val="594C8651"/>
    <w:rsid w:val="5966C575"/>
    <w:rsid w:val="596D83AA"/>
    <w:rsid w:val="59FE8456"/>
    <w:rsid w:val="5A0EE5C4"/>
    <w:rsid w:val="5AC0A832"/>
    <w:rsid w:val="5B092B64"/>
    <w:rsid w:val="5B0AB7B1"/>
    <w:rsid w:val="5BF43FCC"/>
    <w:rsid w:val="5E41409C"/>
    <w:rsid w:val="5E706BC8"/>
    <w:rsid w:val="5F284AFF"/>
    <w:rsid w:val="6066DA15"/>
    <w:rsid w:val="60F8AA30"/>
    <w:rsid w:val="6174D060"/>
    <w:rsid w:val="61BCBF44"/>
    <w:rsid w:val="61FBFA27"/>
    <w:rsid w:val="622D1CCA"/>
    <w:rsid w:val="624EDA03"/>
    <w:rsid w:val="632A0C6E"/>
    <w:rsid w:val="63E3CDE6"/>
    <w:rsid w:val="64433A63"/>
    <w:rsid w:val="644FFA81"/>
    <w:rsid w:val="647EE5C1"/>
    <w:rsid w:val="650B68C7"/>
    <w:rsid w:val="665458A1"/>
    <w:rsid w:val="66CDE005"/>
    <w:rsid w:val="684F5D2D"/>
    <w:rsid w:val="68D0603C"/>
    <w:rsid w:val="693938D5"/>
    <w:rsid w:val="6CF9EF76"/>
    <w:rsid w:val="6EE3D765"/>
    <w:rsid w:val="6EF4C4C4"/>
    <w:rsid w:val="6F5E855D"/>
    <w:rsid w:val="71EC40B9"/>
    <w:rsid w:val="72CD0E0A"/>
    <w:rsid w:val="74C56D36"/>
    <w:rsid w:val="759A8FA4"/>
    <w:rsid w:val="77379887"/>
    <w:rsid w:val="77C7947F"/>
    <w:rsid w:val="789455D6"/>
    <w:rsid w:val="7ABE01A1"/>
    <w:rsid w:val="7B19DD41"/>
    <w:rsid w:val="7C128B92"/>
    <w:rsid w:val="7C708337"/>
    <w:rsid w:val="7CAD850D"/>
    <w:rsid w:val="7DC67C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701E58A"/>
  <w15:chartTrackingRefBased/>
  <w15:docId w15:val="{01D87430-3411-44A3-B14A-EC88965D99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9E309E"/>
    <w:rPr>
      <w:rFonts w:ascii="Arial" w:hAnsi="Arial"/>
      <w:color w:val="000000"/>
      <w:sz w:val="22"/>
      <w:szCs w:val="24"/>
      <w:lang w:eastAsia="en-US"/>
    </w:rPr>
  </w:style>
  <w:style w:type="paragraph" w:styleId="berschrift1">
    <w:name w:val="heading 1"/>
    <w:basedOn w:val="Standard"/>
    <w:next w:val="Standard"/>
    <w:qFormat/>
    <w:rsid w:val="00925429"/>
    <w:pPr>
      <w:keepNext/>
      <w:numPr>
        <w:numId w:val="26"/>
      </w:numPr>
      <w:tabs>
        <w:tab w:val="left" w:pos="284"/>
      </w:tabs>
      <w:outlineLvl w:val="0"/>
    </w:pPr>
    <w:rPr>
      <w:b/>
      <w:bCs/>
      <w:u w:val="single"/>
      <w:lang w:val="de-AT"/>
    </w:rPr>
  </w:style>
  <w:style w:type="paragraph" w:styleId="berschrift2">
    <w:name w:val="heading 2"/>
    <w:basedOn w:val="Standard"/>
    <w:next w:val="Standard"/>
    <w:qFormat/>
    <w:rsid w:val="00925429"/>
    <w:pPr>
      <w:keepNext/>
      <w:numPr>
        <w:ilvl w:val="1"/>
        <w:numId w:val="26"/>
      </w:numPr>
      <w:tabs>
        <w:tab w:val="left" w:pos="567"/>
      </w:tabs>
      <w:outlineLvl w:val="1"/>
    </w:pPr>
    <w:rPr>
      <w:b/>
      <w:bCs/>
      <w:lang w:val="de-AT"/>
    </w:rPr>
  </w:style>
  <w:style w:type="paragraph" w:styleId="berschrift3">
    <w:name w:val="heading 3"/>
    <w:basedOn w:val="Standard"/>
    <w:next w:val="Standard"/>
    <w:qFormat/>
    <w:rsid w:val="00925429"/>
    <w:pPr>
      <w:keepNext/>
      <w:numPr>
        <w:ilvl w:val="2"/>
        <w:numId w:val="26"/>
      </w:numPr>
      <w:tabs>
        <w:tab w:val="left" w:pos="851"/>
      </w:tabs>
      <w:outlineLvl w:val="2"/>
    </w:pPr>
    <w:rPr>
      <w:bCs/>
      <w:u w:val="single"/>
      <w:lang w:val="de-AT"/>
    </w:rPr>
  </w:style>
  <w:style w:type="paragraph" w:styleId="berschrift4">
    <w:name w:val="heading 4"/>
    <w:basedOn w:val="Standard"/>
    <w:next w:val="Standard"/>
    <w:qFormat/>
    <w:rsid w:val="00925429"/>
    <w:pPr>
      <w:keepNext/>
      <w:numPr>
        <w:ilvl w:val="3"/>
        <w:numId w:val="26"/>
      </w:numPr>
      <w:tabs>
        <w:tab w:val="left" w:pos="1134"/>
      </w:tabs>
      <w:overflowPunct w:val="0"/>
      <w:autoSpaceDE w:val="0"/>
      <w:autoSpaceDN w:val="0"/>
      <w:adjustRightInd w:val="0"/>
      <w:textAlignment w:val="baseline"/>
      <w:outlineLvl w:val="3"/>
    </w:pPr>
    <w:rPr>
      <w:szCs w:val="20"/>
      <w:lang w:eastAsia="de-DE"/>
    </w:rPr>
  </w:style>
  <w:style w:type="paragraph" w:styleId="berschrift5">
    <w:name w:val="heading 5"/>
    <w:basedOn w:val="Standard"/>
    <w:next w:val="Standard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4"/>
    </w:pPr>
    <w:rPr>
      <w:b/>
      <w:i/>
      <w:sz w:val="26"/>
      <w:szCs w:val="20"/>
      <w:lang w:eastAsia="de-DE"/>
    </w:rPr>
  </w:style>
  <w:style w:type="paragraph" w:styleId="berschrift6">
    <w:name w:val="heading 6"/>
    <w:basedOn w:val="Standard"/>
    <w:next w:val="Standard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5"/>
    </w:pPr>
    <w:rPr>
      <w:b/>
      <w:szCs w:val="20"/>
      <w:lang w:eastAsia="de-DE"/>
    </w:rPr>
  </w:style>
  <w:style w:type="paragraph" w:styleId="berschrift7">
    <w:name w:val="heading 7"/>
    <w:basedOn w:val="Standard"/>
    <w:next w:val="Standard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6"/>
    </w:pPr>
    <w:rPr>
      <w:szCs w:val="20"/>
      <w:lang w:eastAsia="de-DE"/>
    </w:rPr>
  </w:style>
  <w:style w:type="paragraph" w:styleId="berschrift8">
    <w:name w:val="heading 8"/>
    <w:basedOn w:val="Standard"/>
    <w:next w:val="Standard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7"/>
    </w:pPr>
    <w:rPr>
      <w:i/>
      <w:szCs w:val="20"/>
      <w:lang w:eastAsia="de-DE"/>
    </w:rPr>
  </w:style>
  <w:style w:type="paragraph" w:styleId="berschrift9">
    <w:name w:val="heading 9"/>
    <w:basedOn w:val="Standard"/>
    <w:next w:val="Standard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8"/>
    </w:pPr>
    <w:rPr>
      <w:szCs w:val="20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rsid w:val="00925429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rsid w:val="00925429"/>
    <w:pPr>
      <w:tabs>
        <w:tab w:val="center" w:pos="4536"/>
        <w:tab w:val="right" w:pos="9072"/>
      </w:tabs>
    </w:pPr>
  </w:style>
  <w:style w:type="character" w:styleId="Seitenzahl">
    <w:name w:val="page number"/>
    <w:basedOn w:val="Absatz-Standardschriftart"/>
    <w:semiHidden/>
    <w:rsid w:val="00925429"/>
    <w:rPr>
      <w:rFonts w:ascii="Arial" w:hAnsi="Arial"/>
      <w:dstrike w:val="0"/>
      <w:color w:val="000000"/>
      <w:sz w:val="22"/>
      <w:u w:val="none"/>
      <w:vertAlign w:val="baseline"/>
    </w:rPr>
  </w:style>
  <w:style w:type="paragraph" w:styleId="Dokumentstruktur">
    <w:name w:val="Document Map"/>
    <w:basedOn w:val="Standard"/>
    <w:semiHidden/>
    <w:rsid w:val="00925429"/>
    <w:pPr>
      <w:shd w:val="clear" w:color="auto" w:fill="000080"/>
    </w:pPr>
    <w:rPr>
      <w:rFonts w:ascii="Tahoma" w:hAnsi="Tahoma" w:cs="Tahoma"/>
    </w:rPr>
  </w:style>
  <w:style w:type="numbering" w:customStyle="1" w:styleId="ListemitAufzhlungszeichenDoka">
    <w:name w:val="Liste mit Aufzählungszeichen Doka"/>
    <w:basedOn w:val="KeineListe"/>
    <w:rsid w:val="00C846DE"/>
    <w:pPr>
      <w:numPr>
        <w:numId w:val="31"/>
      </w:numPr>
    </w:pPr>
  </w:style>
  <w:style w:type="character" w:styleId="Kommentarzeichen">
    <w:name w:val="annotation reference"/>
    <w:basedOn w:val="Absatz-Standardschriftart"/>
    <w:uiPriority w:val="99"/>
    <w:semiHidden/>
    <w:unhideWhenUsed/>
    <w:rsid w:val="0001659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016591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016591"/>
    <w:rPr>
      <w:rFonts w:ascii="Arial" w:hAnsi="Arial"/>
      <w:color w:val="000000"/>
      <w:lang w:val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01659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016591"/>
    <w:rPr>
      <w:rFonts w:ascii="Arial" w:hAnsi="Arial"/>
      <w:b/>
      <w:bCs/>
      <w:color w:val="000000"/>
      <w:lang w:val="de-DE"/>
    </w:rPr>
  </w:style>
  <w:style w:type="paragraph" w:styleId="berarbeitung">
    <w:name w:val="Revision"/>
    <w:hidden/>
    <w:uiPriority w:val="99"/>
    <w:semiHidden/>
    <w:rsid w:val="00016591"/>
    <w:rPr>
      <w:rFonts w:ascii="Arial" w:hAnsi="Arial"/>
      <w:color w:val="000000"/>
      <w:sz w:val="22"/>
      <w:szCs w:val="24"/>
      <w:lang w:eastAsia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16591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16591"/>
    <w:rPr>
      <w:rFonts w:ascii="Tahoma" w:hAnsi="Tahoma" w:cs="Tahoma"/>
      <w:color w:val="000000"/>
      <w:sz w:val="16"/>
      <w:szCs w:val="16"/>
      <w:lang w:val="de-DE"/>
    </w:rPr>
  </w:style>
  <w:style w:type="character" w:styleId="Hyperlink">
    <w:name w:val="Hyperlink"/>
    <w:basedOn w:val="Absatz-Standardschriftart"/>
    <w:uiPriority w:val="99"/>
    <w:unhideWhenUsed/>
    <w:rsid w:val="00016591"/>
    <w:rPr>
      <w:rFonts w:ascii="Arial" w:hAnsi="Arial" w:cs="Arial" w:hint="default"/>
      <w:color w:val="666666"/>
      <w:sz w:val="18"/>
      <w:szCs w:val="18"/>
      <w:u w:val="single"/>
    </w:rPr>
  </w:style>
  <w:style w:type="paragraph" w:styleId="Listenabsatz">
    <w:name w:val="List Paragraph"/>
    <w:basedOn w:val="Standard"/>
    <w:uiPriority w:val="34"/>
    <w:qFormat/>
    <w:rsid w:val="0083794F"/>
    <w:pPr>
      <w:ind w:left="720"/>
      <w:contextualSpacing/>
    </w:pPr>
  </w:style>
  <w:style w:type="character" w:customStyle="1" w:styleId="xt0psk2">
    <w:name w:val="xt0psk2"/>
    <w:basedOn w:val="Absatz-Standardschriftart"/>
    <w:rsid w:val="0083794F"/>
  </w:style>
  <w:style w:type="paragraph" w:styleId="StandardWeb">
    <w:name w:val="Normal (Web)"/>
    <w:basedOn w:val="Standard"/>
    <w:uiPriority w:val="99"/>
    <w:unhideWhenUsed/>
    <w:rsid w:val="003E21AA"/>
    <w:pPr>
      <w:spacing w:before="100" w:beforeAutospacing="1" w:after="100" w:afterAutospacing="1"/>
    </w:pPr>
    <w:rPr>
      <w:rFonts w:ascii="Times New Roman" w:hAnsi="Times New Roman"/>
      <w:color w:val="auto"/>
      <w:sz w:val="24"/>
      <w:lang w:val="de-AT" w:eastAsia="de-AT"/>
    </w:rPr>
  </w:style>
  <w:style w:type="paragraph" w:customStyle="1" w:styleId="EinfAbs">
    <w:name w:val="[Einf. Abs.]"/>
    <w:basedOn w:val="Standard"/>
    <w:uiPriority w:val="99"/>
    <w:rsid w:val="00160FF3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sz w:val="24"/>
      <w:lang w:val="en-US" w:eastAsia="de-DE"/>
    </w:rPr>
  </w:style>
  <w:style w:type="paragraph" w:customStyle="1" w:styleId="XpressCopy">
    <w:name w:val="Xpress: Copy"/>
    <w:basedOn w:val="Standard"/>
    <w:uiPriority w:val="99"/>
    <w:rsid w:val="00160FF3"/>
    <w:pPr>
      <w:suppressAutoHyphens/>
      <w:autoSpaceDE w:val="0"/>
      <w:autoSpaceDN w:val="0"/>
      <w:adjustRightInd w:val="0"/>
      <w:spacing w:line="240" w:lineRule="atLeast"/>
      <w:textAlignment w:val="center"/>
    </w:pPr>
    <w:rPr>
      <w:rFonts w:ascii="HelveticaNeueLT W1G 47 LtCn" w:hAnsi="HelveticaNeueLT W1G 47 LtCn" w:cs="HelveticaNeueLT W1G 47 LtCn"/>
      <w:sz w:val="18"/>
      <w:szCs w:val="18"/>
      <w:lang w:val="en-GB" w:eastAsia="de-DE"/>
    </w:rPr>
  </w:style>
  <w:style w:type="paragraph" w:customStyle="1" w:styleId="XpressZitat12pt">
    <w:name w:val="Xpress: Zitat / 12pt"/>
    <w:basedOn w:val="Standard"/>
    <w:uiPriority w:val="99"/>
    <w:rsid w:val="00160FF3"/>
    <w:pPr>
      <w:tabs>
        <w:tab w:val="right" w:pos="567"/>
      </w:tabs>
      <w:autoSpaceDE w:val="0"/>
      <w:autoSpaceDN w:val="0"/>
      <w:adjustRightInd w:val="0"/>
      <w:spacing w:after="170" w:line="288" w:lineRule="auto"/>
      <w:textAlignment w:val="center"/>
    </w:pPr>
    <w:rPr>
      <w:rFonts w:ascii="HelveticaNeueLT W1G 47 LtCn" w:hAnsi="HelveticaNeueLT W1G 47 LtCn" w:cs="HelveticaNeueLT W1G 47 LtCn"/>
      <w:sz w:val="24"/>
      <w:lang w:val="hu-HU" w:eastAsia="de-DE"/>
    </w:rPr>
  </w:style>
  <w:style w:type="character" w:customStyle="1" w:styleId="Xpressnoformat">
    <w:name w:val="Xpress: no format"/>
    <w:uiPriority w:val="99"/>
    <w:rsid w:val="00160FF3"/>
  </w:style>
  <w:style w:type="character" w:styleId="Fett">
    <w:name w:val="Strong"/>
    <w:basedOn w:val="Absatz-Standardschriftart"/>
    <w:uiPriority w:val="22"/>
    <w:qFormat/>
    <w:rsid w:val="001D3A97"/>
    <w:rPr>
      <w:b/>
      <w:bCs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BF4D71"/>
    <w:rPr>
      <w:color w:val="605E5C"/>
      <w:shd w:val="clear" w:color="auto" w:fill="E1DFDD"/>
    </w:rPr>
  </w:style>
  <w:style w:type="character" w:customStyle="1" w:styleId="KopfzeileZchn">
    <w:name w:val="Kopfzeile Zchn"/>
    <w:basedOn w:val="Absatz-Standardschriftart"/>
    <w:link w:val="Kopfzeile"/>
    <w:uiPriority w:val="99"/>
    <w:rsid w:val="00BE1110"/>
    <w:rPr>
      <w:rFonts w:ascii="Arial" w:hAnsi="Arial"/>
      <w:color w:val="000000"/>
      <w:sz w:val="22"/>
      <w:szCs w:val="24"/>
      <w:lang w:eastAsia="en-US"/>
    </w:rPr>
  </w:style>
  <w:style w:type="character" w:customStyle="1" w:styleId="mandatory">
    <w:name w:val="mandatory"/>
    <w:basedOn w:val="Absatz-Standardschriftart"/>
    <w:rsid w:val="00F520DA"/>
  </w:style>
  <w:style w:type="paragraph" w:customStyle="1" w:styleId="pf0">
    <w:name w:val="pf0"/>
    <w:basedOn w:val="Standard"/>
    <w:rsid w:val="001A4D3B"/>
    <w:pPr>
      <w:spacing w:before="100" w:beforeAutospacing="1" w:after="100" w:afterAutospacing="1"/>
    </w:pPr>
    <w:rPr>
      <w:rFonts w:ascii="Times New Roman" w:hAnsi="Times New Roman"/>
      <w:color w:val="auto"/>
      <w:sz w:val="24"/>
      <w:lang w:val="de-AT" w:eastAsia="de-AT"/>
    </w:rPr>
  </w:style>
  <w:style w:type="character" w:customStyle="1" w:styleId="cf01">
    <w:name w:val="cf01"/>
    <w:basedOn w:val="Absatz-Standardschriftart"/>
    <w:rsid w:val="001A4D3B"/>
    <w:rPr>
      <w:rFonts w:ascii="Segoe UI" w:hAnsi="Segoe UI" w:cs="Segoe UI" w:hint="default"/>
      <w:i/>
      <w:iCs/>
      <w:color w:val="FF0000"/>
      <w:sz w:val="18"/>
      <w:szCs w:val="18"/>
    </w:rPr>
  </w:style>
  <w:style w:type="character" w:customStyle="1" w:styleId="normaltextrun">
    <w:name w:val="normaltextrun"/>
    <w:basedOn w:val="Absatz-Standardschriftart"/>
    <w:rsid w:val="00185083"/>
  </w:style>
  <w:style w:type="character" w:customStyle="1" w:styleId="scxw213144058">
    <w:name w:val="scxw213144058"/>
    <w:basedOn w:val="Absatz-Standardschriftart"/>
    <w:rsid w:val="00185083"/>
  </w:style>
  <w:style w:type="character" w:styleId="Erwhnung">
    <w:name w:val="Mention"/>
    <w:basedOn w:val="Absatz-Standardschriftart"/>
    <w:uiPriority w:val="99"/>
    <w:unhideWhenUsed/>
    <w:rsid w:val="00D93D4F"/>
    <w:rPr>
      <w:color w:val="2B579A"/>
      <w:shd w:val="clear" w:color="auto" w:fill="E1DFDD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0B43C8"/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0B43C8"/>
    <w:rPr>
      <w:rFonts w:ascii="Arial" w:hAnsi="Arial"/>
      <w:color w:val="000000"/>
      <w:lang w:eastAsia="en-US"/>
    </w:rPr>
  </w:style>
  <w:style w:type="character" w:styleId="Funotenzeichen">
    <w:name w:val="footnote reference"/>
    <w:basedOn w:val="Absatz-Standardschriftart"/>
    <w:uiPriority w:val="99"/>
    <w:semiHidden/>
    <w:unhideWhenUsed/>
    <w:rsid w:val="000B43C8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61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66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42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27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5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02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57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16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0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9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950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886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550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5659662">
          <w:marLeft w:val="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695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690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9692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32905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35041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9404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624386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396877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8261502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868406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1480657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64790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583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151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862886">
          <w:marLeft w:val="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25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4934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2069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67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59747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7640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873667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695996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1955342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8659270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760076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7155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035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931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959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45282">
              <w:marLeft w:val="0"/>
              <w:marRight w:val="0"/>
              <w:marTop w:val="52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5216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825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88972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90330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072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920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630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729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49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300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80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326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190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821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910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57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362971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423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67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18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103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000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385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284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76076">
          <w:marLeft w:val="-3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970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3425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7101724">
          <w:marLeft w:val="-3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7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6902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7721155">
          <w:marLeft w:val="-300"/>
          <w:marRight w:val="0"/>
          <w:marTop w:val="3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81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0203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35189">
                      <w:marLeft w:val="-3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656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418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48383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7105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31117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829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087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0419925">
          <w:marLeft w:val="-3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55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6398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6082023">
          <w:marLeft w:val="-300"/>
          <w:marRight w:val="0"/>
          <w:marTop w:val="3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040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635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183383">
                      <w:marLeft w:val="-3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5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3033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4762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0207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57856694">
          <w:marLeft w:val="-3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170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8207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741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053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904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778739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52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4099888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4820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3738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9390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6645407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4503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5303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66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72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046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595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856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812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7726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71493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3231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686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25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264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616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046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962814">
                      <w:marLeft w:val="-3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18925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8878868">
                              <w:marLeft w:val="0"/>
                              <w:marRight w:val="0"/>
                              <w:marTop w:val="52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6422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12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341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75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517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022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068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427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900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19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712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667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84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177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481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oter" Target="footer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yperlink" Target="mailto:clemens.oelmann@doka.com" TargetMode="External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562ce4a7-b7f0-48ae-a40d-c7fc1ec6b448" xsi:nil="true"/>
    <Info xmlns="5a91d9a4-17d1-42f5-bfee-0e33be4ab795" xsi:nil="true"/>
    <lcf76f155ced4ddcb4097134ff3c332f xmlns="5a91d9a4-17d1-42f5-bfee-0e33be4ab795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A0ECC88E586A4941B5050C4EF436EDF6" ma:contentTypeVersion="19" ma:contentTypeDescription="Ein neues Dokument erstellen." ma:contentTypeScope="" ma:versionID="b76a54a1e85b49ca2f34f605f0546ae2">
  <xsd:schema xmlns:xsd="http://www.w3.org/2001/XMLSchema" xmlns:xs="http://www.w3.org/2001/XMLSchema" xmlns:p="http://schemas.microsoft.com/office/2006/metadata/properties" xmlns:ns2="5a91d9a4-17d1-42f5-bfee-0e33be4ab795" xmlns:ns3="562ce4a7-b7f0-48ae-a40d-c7fc1ec6b448" targetNamespace="http://schemas.microsoft.com/office/2006/metadata/properties" ma:root="true" ma:fieldsID="99e92185ba1c1d23393fdc534ea7c6f1" ns2:_="" ns3:_="">
    <xsd:import namespace="5a91d9a4-17d1-42f5-bfee-0e33be4ab795"/>
    <xsd:import namespace="562ce4a7-b7f0-48ae-a40d-c7fc1ec6b44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  <xsd:element ref="ns2:Info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a91d9a4-17d1-42f5-bfee-0e33be4ab79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97ffa30a-8a85-45cd-8568-5d3b1cfd592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Info" ma:index="23" nillable="true" ma:displayName="Info" ma:format="Dropdown" ma:internalName="Info">
      <xsd:simpleType>
        <xsd:restriction base="dms:Text">
          <xsd:maxLength value="255"/>
        </xsd:restriction>
      </xsd:simple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6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62ce4a7-b7f0-48ae-a40d-c7fc1ec6b448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56515245-1e90-4a6f-aa32-f693330acf2c}" ma:internalName="TaxCatchAll" ma:showField="CatchAllData" ma:web="562ce4a7-b7f0-48ae-a40d-c7fc1ec6b44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1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2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637504-72F2-496E-9440-DD8475D027C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E4A1B62-6627-48BD-80A5-C694FB843C3E}">
  <ds:schemaRefs>
    <ds:schemaRef ds:uri="http://schemas.microsoft.com/office/2006/metadata/properties"/>
    <ds:schemaRef ds:uri="http://schemas.microsoft.com/office/infopath/2007/PartnerControls"/>
    <ds:schemaRef ds:uri="562ce4a7-b7f0-48ae-a40d-c7fc1ec6b448"/>
    <ds:schemaRef ds:uri="5a91d9a4-17d1-42f5-bfee-0e33be4ab795"/>
  </ds:schemaRefs>
</ds:datastoreItem>
</file>

<file path=customXml/itemProps3.xml><?xml version="1.0" encoding="utf-8"?>
<ds:datastoreItem xmlns:ds="http://schemas.openxmlformats.org/officeDocument/2006/customXml" ds:itemID="{7EF2E839-FD3B-4D16-9ACD-55F8D2E36E1C}"/>
</file>

<file path=customXml/itemProps4.xml><?xml version="1.0" encoding="utf-8"?>
<ds:datastoreItem xmlns:ds="http://schemas.openxmlformats.org/officeDocument/2006/customXml" ds:itemID="{19658276-511A-4C84-97CF-49DE9FEBC64E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afad1e63-e333-4a79-8d68-62fe01fa00fc}" enabled="1" method="Standard" siteId="{d268a0bf-7e1b-42b1-a655-bf4f3c91cb8f}" contentBits="1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724</Words>
  <Characters>4568</Characters>
  <Application>Microsoft Office Word</Application>
  <DocSecurity>0</DocSecurity>
  <Lines>38</Lines>
  <Paragraphs>10</Paragraphs>
  <ScaleCrop>false</ScaleCrop>
  <Company>Doka Group</Company>
  <LinksUpToDate>false</LinksUpToDate>
  <CharactersWithSpaces>5282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Briefvorlage nach AA DG- R1-MSD-0001 02 DEU</dc:title>
  <dc:subject/>
  <dc:creator>Oelmann Clemens</dc:creator>
  <cp:keywords/>
  <dc:description/>
  <cp:lastModifiedBy>Oelmann Clemens</cp:lastModifiedBy>
  <cp:revision>155</cp:revision>
  <cp:lastPrinted>2006-02-15T09:39:00Z</cp:lastPrinted>
  <dcterms:created xsi:type="dcterms:W3CDTF">2025-10-09T20:13:00Z</dcterms:created>
  <dcterms:modified xsi:type="dcterms:W3CDTF">2025-11-05T10:37:00Z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0x010100A0ECC88E586A4941B5050C4EF436EDF6</vt:lpwstr>
  </property>
  <property fmtid="{D5CDD505-2E9C-101B-9397-08002B2CF9AE}" pid="3" name="MediaServiceImageTags">
    <vt:lpwstr/>
  </property>
  <property fmtid="{D5CDD505-2E9C-101B-9397-08002B2CF9AE}" pid="4" name="ClassificationContentMarkingFooterShapeIds">
    <vt:lpwstr>4248f458,12874278,3c31c322</vt:lpwstr>
  </property>
  <property fmtid="{D5CDD505-2E9C-101B-9397-08002B2CF9AE}" pid="5" name="ClassificationContentMarkingFooterFontProps">
    <vt:lpwstr>#999999,7,Arial</vt:lpwstr>
  </property>
  <property fmtid="{D5CDD505-2E9C-101B-9397-08002B2CF9AE}" pid="6" name="ClassificationContentMarkingFooterText">
    <vt:lpwstr>Classification: Restricted</vt:lpwstr>
  </property>
  <property fmtid="{D5CDD505-2E9C-101B-9397-08002B2CF9AE}" pid="7" name="MSIP_Label_0ac288b0-8409-42ff-9c0f-c8b95e149093_Enabled">
    <vt:lpwstr>true</vt:lpwstr>
  </property>
  <property fmtid="{D5CDD505-2E9C-101B-9397-08002B2CF9AE}" pid="8" name="MSIP_Label_0ac288b0-8409-42ff-9c0f-c8b95e149093_SetDate">
    <vt:lpwstr>2024-07-17T07:57:41Z</vt:lpwstr>
  </property>
  <property fmtid="{D5CDD505-2E9C-101B-9397-08002B2CF9AE}" pid="9" name="MSIP_Label_0ac288b0-8409-42ff-9c0f-c8b95e149093_Method">
    <vt:lpwstr>Standard</vt:lpwstr>
  </property>
  <property fmtid="{D5CDD505-2E9C-101B-9397-08002B2CF9AE}" pid="10" name="MSIP_Label_0ac288b0-8409-42ff-9c0f-c8b95e149093_Name">
    <vt:lpwstr>Restricted</vt:lpwstr>
  </property>
  <property fmtid="{D5CDD505-2E9C-101B-9397-08002B2CF9AE}" pid="11" name="MSIP_Label_0ac288b0-8409-42ff-9c0f-c8b95e149093_SiteId">
    <vt:lpwstr>83998d4c-9ad6-4c9f-ad6c-de83f284ab6f</vt:lpwstr>
  </property>
  <property fmtid="{D5CDD505-2E9C-101B-9397-08002B2CF9AE}" pid="12" name="MSIP_Label_0ac288b0-8409-42ff-9c0f-c8b95e149093_ActionId">
    <vt:lpwstr>f7e3cfa7-9b3f-464b-a93e-3f8933944be4</vt:lpwstr>
  </property>
  <property fmtid="{D5CDD505-2E9C-101B-9397-08002B2CF9AE}" pid="13" name="MSIP_Label_0ac288b0-8409-42ff-9c0f-c8b95e149093_ContentBits">
    <vt:lpwstr>2</vt:lpwstr>
  </property>
  <property fmtid="{D5CDD505-2E9C-101B-9397-08002B2CF9AE}" pid="14" name="ClassificationContentMarkingHeaderShapeIds">
    <vt:lpwstr>685309bc,5c893a3,132b525b</vt:lpwstr>
  </property>
  <property fmtid="{D5CDD505-2E9C-101B-9397-08002B2CF9AE}" pid="15" name="ClassificationContentMarkingHeaderFontProps">
    <vt:lpwstr>#0000ff,10,Calibri</vt:lpwstr>
  </property>
  <property fmtid="{D5CDD505-2E9C-101B-9397-08002B2CF9AE}" pid="16" name="ClassificationContentMarkingHeaderText">
    <vt:lpwstr>Business Content</vt:lpwstr>
  </property>
  <property fmtid="{D5CDD505-2E9C-101B-9397-08002B2CF9AE}" pid="17" name="docLang">
    <vt:lpwstr>en</vt:lpwstr>
  </property>
</Properties>
</file>